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BD7B" w14:textId="652BE656" w:rsidR="00AE329D" w:rsidRDefault="00AE329D" w:rsidP="0096548A">
      <w:pPr>
        <w:spacing w:before="120" w:after="120" w:line="360" w:lineRule="auto"/>
        <w:rPr>
          <w:rFonts w:ascii="Arial" w:hAnsi="Arial" w:cs="Arial"/>
          <w:sz w:val="28"/>
          <w:szCs w:val="28"/>
        </w:rPr>
      </w:pPr>
      <w:bookmarkStart w:id="0" w:name="_Hlk488401420"/>
      <w:r w:rsidRPr="004A333C">
        <w:rPr>
          <w:rFonts w:cs="Arial"/>
          <w:noProof/>
          <w:szCs w:val="20"/>
        </w:rPr>
        <w:drawing>
          <wp:inline distT="0" distB="0" distL="0" distR="0" wp14:anchorId="5BC76439" wp14:editId="40998C5F">
            <wp:extent cx="876300" cy="742950"/>
            <wp:effectExtent l="0" t="0" r="0" b="0"/>
            <wp:docPr id="1" name="Picture 1"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bookmarkEnd w:id="0"/>
    </w:p>
    <w:p w14:paraId="2FD08809" w14:textId="4CE7C62E" w:rsidR="00B419BD" w:rsidRPr="00A31426" w:rsidRDefault="000D0F33" w:rsidP="0096548A">
      <w:pPr>
        <w:spacing w:before="120" w:after="120" w:line="360" w:lineRule="auto"/>
        <w:rPr>
          <w:rFonts w:ascii="Arial" w:hAnsi="Arial" w:cs="Arial"/>
          <w:sz w:val="28"/>
          <w:szCs w:val="28"/>
        </w:rPr>
      </w:pPr>
      <w:r w:rsidRPr="00A31426">
        <w:rPr>
          <w:rFonts w:ascii="Arial" w:hAnsi="Arial" w:cs="Arial"/>
          <w:sz w:val="28"/>
          <w:szCs w:val="28"/>
        </w:rPr>
        <w:t>0</w:t>
      </w:r>
      <w:r w:rsidR="00B419BD" w:rsidRPr="00A31426">
        <w:rPr>
          <w:rFonts w:ascii="Arial" w:hAnsi="Arial" w:cs="Arial"/>
          <w:sz w:val="28"/>
          <w:szCs w:val="28"/>
        </w:rPr>
        <w:t>3</w:t>
      </w:r>
      <w:r w:rsidR="00B419BD" w:rsidRPr="00A31426">
        <w:rPr>
          <w:rFonts w:ascii="Arial" w:hAnsi="Arial" w:cs="Arial"/>
          <w:sz w:val="28"/>
          <w:szCs w:val="28"/>
        </w:rPr>
        <w:tab/>
        <w:t xml:space="preserve">Food </w:t>
      </w:r>
      <w:r w:rsidR="00CA0D30" w:rsidRPr="00A31426">
        <w:rPr>
          <w:rFonts w:ascii="Arial" w:hAnsi="Arial" w:cs="Arial"/>
          <w:sz w:val="28"/>
          <w:szCs w:val="28"/>
        </w:rPr>
        <w:t>s</w:t>
      </w:r>
      <w:r w:rsidR="00B419BD" w:rsidRPr="00A31426">
        <w:rPr>
          <w:rFonts w:ascii="Arial" w:hAnsi="Arial" w:cs="Arial"/>
          <w:sz w:val="28"/>
          <w:szCs w:val="28"/>
        </w:rPr>
        <w:t xml:space="preserve">afety </w:t>
      </w:r>
      <w:r w:rsidR="00CA0D30" w:rsidRPr="00A31426">
        <w:rPr>
          <w:rFonts w:ascii="Arial" w:hAnsi="Arial" w:cs="Arial"/>
          <w:sz w:val="28"/>
          <w:szCs w:val="28"/>
        </w:rPr>
        <w:t>and nutrition p</w:t>
      </w:r>
      <w:r w:rsidR="00B419BD" w:rsidRPr="00A31426">
        <w:rPr>
          <w:rFonts w:ascii="Arial" w:hAnsi="Arial" w:cs="Arial"/>
          <w:sz w:val="28"/>
          <w:szCs w:val="28"/>
        </w:rPr>
        <w:t xml:space="preserve">rocedures </w:t>
      </w:r>
    </w:p>
    <w:p w14:paraId="3BAC5BB9" w14:textId="606B03E6" w:rsidR="00B419BD" w:rsidRPr="00A31426" w:rsidRDefault="000D0F33" w:rsidP="00D72995">
      <w:pPr>
        <w:spacing w:before="120" w:after="120" w:line="360" w:lineRule="auto"/>
        <w:rPr>
          <w:rFonts w:ascii="Arial" w:hAnsi="Arial" w:cs="Arial"/>
          <w:b/>
          <w:sz w:val="28"/>
          <w:szCs w:val="28"/>
        </w:rPr>
      </w:pPr>
      <w:r w:rsidRPr="00A31426">
        <w:rPr>
          <w:rFonts w:ascii="Arial" w:hAnsi="Arial" w:cs="Arial"/>
          <w:b/>
          <w:sz w:val="28"/>
          <w:szCs w:val="28"/>
        </w:rPr>
        <w:t>0</w:t>
      </w:r>
      <w:r w:rsidR="00B419BD" w:rsidRPr="00A31426">
        <w:rPr>
          <w:rFonts w:ascii="Arial" w:hAnsi="Arial" w:cs="Arial"/>
          <w:b/>
          <w:sz w:val="28"/>
          <w:szCs w:val="28"/>
        </w:rPr>
        <w:t>3.1</w:t>
      </w:r>
      <w:r w:rsidR="00B419BD" w:rsidRPr="00A31426">
        <w:rPr>
          <w:rFonts w:ascii="Arial" w:hAnsi="Arial" w:cs="Arial"/>
          <w:b/>
          <w:sz w:val="28"/>
          <w:szCs w:val="28"/>
        </w:rPr>
        <w:tab/>
      </w:r>
      <w:r w:rsidR="00F14A84" w:rsidRPr="00A31426">
        <w:rPr>
          <w:rFonts w:ascii="Arial" w:hAnsi="Arial" w:cs="Arial"/>
          <w:b/>
          <w:sz w:val="28"/>
          <w:szCs w:val="28"/>
        </w:rPr>
        <w:t>Food preparation, storage and purchase</w:t>
      </w:r>
    </w:p>
    <w:p w14:paraId="74F795F1" w14:textId="77777777" w:rsidR="00B419BD" w:rsidRPr="00A31426" w:rsidRDefault="00B419BD" w:rsidP="00D72995">
      <w:pPr>
        <w:spacing w:before="120" w:after="120" w:line="360" w:lineRule="auto"/>
        <w:rPr>
          <w:rFonts w:ascii="Arial" w:hAnsi="Arial" w:cs="Arial"/>
          <w:b/>
          <w:sz w:val="22"/>
          <w:szCs w:val="22"/>
        </w:rPr>
      </w:pPr>
      <w:r w:rsidRPr="00A31426">
        <w:rPr>
          <w:rFonts w:ascii="Arial" w:hAnsi="Arial" w:cs="Arial"/>
          <w:b/>
          <w:sz w:val="22"/>
          <w:szCs w:val="22"/>
        </w:rPr>
        <w:t>General</w:t>
      </w:r>
    </w:p>
    <w:p w14:paraId="069145DE" w14:textId="5228E6F1" w:rsidR="00A54291" w:rsidRPr="00A31426" w:rsidRDefault="00A54291" w:rsidP="000253EC">
      <w:pPr>
        <w:numPr>
          <w:ilvl w:val="0"/>
          <w:numId w:val="18"/>
        </w:numPr>
        <w:spacing w:before="120" w:after="120" w:line="360" w:lineRule="auto"/>
        <w:rPr>
          <w:rFonts w:ascii="Arial" w:hAnsi="Arial" w:cs="Arial"/>
          <w:sz w:val="22"/>
          <w:szCs w:val="22"/>
        </w:rPr>
      </w:pPr>
      <w:r w:rsidRPr="00A31426">
        <w:rPr>
          <w:rFonts w:ascii="Arial" w:hAnsi="Arial" w:cs="Arial"/>
          <w:sz w:val="22"/>
          <w:szCs w:val="22"/>
        </w:rPr>
        <w:t>A</w:t>
      </w:r>
      <w:r w:rsidR="008C5A35" w:rsidRPr="00A31426">
        <w:rPr>
          <w:rFonts w:ascii="Arial" w:hAnsi="Arial" w:cs="Arial"/>
          <w:sz w:val="22"/>
          <w:szCs w:val="22"/>
        </w:rPr>
        <w:t>ll staff</w:t>
      </w:r>
      <w:r w:rsidR="002136EF" w:rsidRPr="00A31426">
        <w:rPr>
          <w:rFonts w:ascii="Arial" w:hAnsi="Arial" w:cs="Arial"/>
          <w:sz w:val="22"/>
          <w:szCs w:val="22"/>
        </w:rPr>
        <w:t xml:space="preserve"> have </w:t>
      </w:r>
      <w:r w:rsidR="002333A1" w:rsidRPr="00A31426">
        <w:rPr>
          <w:rFonts w:ascii="Arial" w:hAnsi="Arial" w:cs="Arial"/>
          <w:sz w:val="22"/>
          <w:szCs w:val="22"/>
        </w:rPr>
        <w:t>up to date</w:t>
      </w:r>
      <w:r w:rsidR="00B419BD" w:rsidRPr="00A31426">
        <w:rPr>
          <w:rFonts w:ascii="Arial" w:hAnsi="Arial" w:cs="Arial"/>
          <w:sz w:val="22"/>
          <w:szCs w:val="22"/>
        </w:rPr>
        <w:t xml:space="preserve"> </w:t>
      </w:r>
      <w:r w:rsidR="002333A1" w:rsidRPr="00A31426">
        <w:rPr>
          <w:rFonts w:ascii="Arial" w:hAnsi="Arial" w:cs="Arial"/>
          <w:sz w:val="22"/>
          <w:szCs w:val="22"/>
        </w:rPr>
        <w:t xml:space="preserve">certificated </w:t>
      </w:r>
      <w:r w:rsidR="00B419BD" w:rsidRPr="00A31426">
        <w:rPr>
          <w:rFonts w:ascii="Arial" w:hAnsi="Arial" w:cs="Arial"/>
          <w:sz w:val="22"/>
          <w:szCs w:val="22"/>
        </w:rPr>
        <w:t xml:space="preserve">training on </w:t>
      </w:r>
      <w:r w:rsidR="004F3543" w:rsidRPr="00A31426">
        <w:rPr>
          <w:rFonts w:ascii="Arial" w:hAnsi="Arial" w:cs="Arial"/>
          <w:sz w:val="22"/>
          <w:szCs w:val="22"/>
        </w:rPr>
        <w:t>f</w:t>
      </w:r>
      <w:r w:rsidR="00B419BD" w:rsidRPr="00A31426">
        <w:rPr>
          <w:rFonts w:ascii="Arial" w:hAnsi="Arial" w:cs="Arial"/>
          <w:sz w:val="22"/>
          <w:szCs w:val="22"/>
        </w:rPr>
        <w:t xml:space="preserve">ood </w:t>
      </w:r>
      <w:r w:rsidR="008C1510" w:rsidRPr="00A31426">
        <w:rPr>
          <w:rFonts w:ascii="Arial" w:hAnsi="Arial" w:cs="Arial"/>
          <w:sz w:val="22"/>
          <w:szCs w:val="22"/>
        </w:rPr>
        <w:t>safety.</w:t>
      </w:r>
    </w:p>
    <w:p w14:paraId="2CE9E7B8" w14:textId="0578897C" w:rsidR="008C5A35" w:rsidRPr="00A31426" w:rsidRDefault="008C5A35" w:rsidP="00D72995">
      <w:pPr>
        <w:numPr>
          <w:ilvl w:val="0"/>
          <w:numId w:val="18"/>
        </w:numPr>
        <w:spacing w:before="120" w:after="120" w:line="360" w:lineRule="auto"/>
        <w:rPr>
          <w:rFonts w:ascii="Arial" w:hAnsi="Arial" w:cs="Arial"/>
          <w:sz w:val="22"/>
          <w:szCs w:val="22"/>
        </w:rPr>
      </w:pPr>
      <w:r w:rsidRPr="00A31426">
        <w:rPr>
          <w:rFonts w:ascii="Arial" w:hAnsi="Arial" w:cs="Arial"/>
          <w:sz w:val="22"/>
          <w:szCs w:val="22"/>
        </w:rPr>
        <w:t xml:space="preserve">The </w:t>
      </w:r>
      <w:r w:rsidR="004F3543" w:rsidRPr="00A31426">
        <w:rPr>
          <w:rFonts w:ascii="Arial" w:hAnsi="Arial" w:cs="Arial"/>
          <w:sz w:val="22"/>
          <w:szCs w:val="22"/>
        </w:rPr>
        <w:t>setting m</w:t>
      </w:r>
      <w:r w:rsidRPr="00A31426">
        <w:rPr>
          <w:rFonts w:ascii="Arial" w:hAnsi="Arial" w:cs="Arial"/>
          <w:sz w:val="22"/>
          <w:szCs w:val="22"/>
        </w:rPr>
        <w:t>anager is responsible for ensuring that the requirements in Safer Food Better Business are implemented.</w:t>
      </w:r>
    </w:p>
    <w:p w14:paraId="36B46630" w14:textId="42A04C3E" w:rsidR="001C3400" w:rsidRPr="00A31426" w:rsidRDefault="000253EC" w:rsidP="00D72995">
      <w:pPr>
        <w:numPr>
          <w:ilvl w:val="0"/>
          <w:numId w:val="18"/>
        </w:numPr>
        <w:spacing w:before="120" w:after="120" w:line="360" w:lineRule="auto"/>
        <w:rPr>
          <w:rFonts w:ascii="Arial" w:hAnsi="Arial" w:cs="Arial"/>
          <w:sz w:val="22"/>
          <w:szCs w:val="22"/>
        </w:rPr>
      </w:pPr>
      <w:r w:rsidRPr="00A31426">
        <w:rPr>
          <w:rFonts w:ascii="Arial" w:hAnsi="Arial" w:cs="Arial"/>
          <w:sz w:val="22"/>
          <w:szCs w:val="22"/>
        </w:rPr>
        <w:t>A</w:t>
      </w:r>
      <w:r w:rsidR="001C3400" w:rsidRPr="00A31426">
        <w:rPr>
          <w:rFonts w:ascii="Arial" w:hAnsi="Arial" w:cs="Arial"/>
          <w:sz w:val="22"/>
          <w:szCs w:val="22"/>
        </w:rPr>
        <w:t>ll staff responsible for preparing food have undertaken the Food Allergy Online Training CPD module available at</w:t>
      </w:r>
      <w:r w:rsidR="00811FED" w:rsidRPr="00A31426">
        <w:rPr>
          <w:rFonts w:ascii="Arial" w:hAnsi="Arial" w:cs="Arial"/>
          <w:sz w:val="22"/>
          <w:szCs w:val="22"/>
        </w:rPr>
        <w:t xml:space="preserve"> </w:t>
      </w:r>
      <w:hyperlink r:id="rId12" w:history="1">
        <w:r w:rsidR="00811FED" w:rsidRPr="00A31426">
          <w:rPr>
            <w:rStyle w:val="Hyperlink"/>
            <w:rFonts w:ascii="Arial" w:hAnsi="Arial" w:cs="Arial"/>
            <w:color w:val="auto"/>
            <w:sz w:val="22"/>
            <w:szCs w:val="22"/>
          </w:rPr>
          <w:t>http://allergytraining.food.gov.uk/</w:t>
        </w:r>
      </w:hyperlink>
      <w:r w:rsidR="004F3543" w:rsidRPr="00A31426">
        <w:rPr>
          <w:rStyle w:val="Hyperlink"/>
          <w:rFonts w:ascii="Arial" w:hAnsi="Arial" w:cs="Arial"/>
          <w:color w:val="auto"/>
          <w:sz w:val="22"/>
          <w:szCs w:val="22"/>
        </w:rPr>
        <w:t>.</w:t>
      </w:r>
    </w:p>
    <w:p w14:paraId="1AC04506" w14:textId="77777777" w:rsidR="003A41B0" w:rsidRPr="00A31426" w:rsidRDefault="004F3543" w:rsidP="003A41B0">
      <w:pPr>
        <w:numPr>
          <w:ilvl w:val="0"/>
          <w:numId w:val="18"/>
        </w:numPr>
        <w:spacing w:before="120" w:after="120" w:line="360" w:lineRule="auto"/>
        <w:rPr>
          <w:rFonts w:ascii="Arial" w:hAnsi="Arial" w:cs="Arial"/>
          <w:sz w:val="22"/>
          <w:szCs w:val="22"/>
        </w:rPr>
      </w:pPr>
      <w:r w:rsidRPr="00A31426">
        <w:rPr>
          <w:rFonts w:ascii="Arial" w:hAnsi="Arial" w:cs="Arial"/>
          <w:sz w:val="22"/>
          <w:szCs w:val="22"/>
        </w:rPr>
        <w:t>The setting m</w:t>
      </w:r>
      <w:r w:rsidR="00B419BD" w:rsidRPr="00A31426">
        <w:rPr>
          <w:rFonts w:ascii="Arial" w:hAnsi="Arial" w:cs="Arial"/>
          <w:sz w:val="22"/>
          <w:szCs w:val="22"/>
        </w:rPr>
        <w:t>anage</w:t>
      </w:r>
      <w:r w:rsidR="00CF1405" w:rsidRPr="00A31426">
        <w:rPr>
          <w:rFonts w:ascii="Arial" w:hAnsi="Arial" w:cs="Arial"/>
          <w:sz w:val="22"/>
          <w:szCs w:val="22"/>
        </w:rPr>
        <w:t>r</w:t>
      </w:r>
      <w:r w:rsidRPr="00A31426">
        <w:rPr>
          <w:rFonts w:ascii="Arial" w:hAnsi="Arial" w:cs="Arial"/>
          <w:sz w:val="22"/>
          <w:szCs w:val="22"/>
        </w:rPr>
        <w:t xml:space="preserve"> is</w:t>
      </w:r>
      <w:r w:rsidR="00B419BD" w:rsidRPr="00A31426">
        <w:rPr>
          <w:rFonts w:ascii="Arial" w:hAnsi="Arial" w:cs="Arial"/>
          <w:sz w:val="22"/>
          <w:szCs w:val="22"/>
        </w:rPr>
        <w:t xml:space="preserve"> </w:t>
      </w:r>
      <w:r w:rsidRPr="00A31426">
        <w:rPr>
          <w:rFonts w:ascii="Arial" w:hAnsi="Arial" w:cs="Arial"/>
          <w:sz w:val="22"/>
          <w:szCs w:val="22"/>
        </w:rPr>
        <w:t>responsible for</w:t>
      </w:r>
      <w:r w:rsidR="00B419BD" w:rsidRPr="00A31426">
        <w:rPr>
          <w:rFonts w:ascii="Arial" w:hAnsi="Arial" w:cs="Arial"/>
          <w:sz w:val="22"/>
          <w:szCs w:val="22"/>
        </w:rPr>
        <w:t xml:space="preserve"> oversee</w:t>
      </w:r>
      <w:r w:rsidRPr="00A31426">
        <w:rPr>
          <w:rFonts w:ascii="Arial" w:hAnsi="Arial" w:cs="Arial"/>
          <w:sz w:val="22"/>
          <w:szCs w:val="22"/>
        </w:rPr>
        <w:t>ing</w:t>
      </w:r>
      <w:r w:rsidR="00B419BD" w:rsidRPr="00A31426">
        <w:rPr>
          <w:rFonts w:ascii="Arial" w:hAnsi="Arial" w:cs="Arial"/>
          <w:sz w:val="22"/>
          <w:szCs w:val="22"/>
        </w:rPr>
        <w:t xml:space="preserve"> the work of all food handlers to ensure hygiene </w:t>
      </w:r>
      <w:r w:rsidR="001C3400" w:rsidRPr="00A31426">
        <w:rPr>
          <w:rFonts w:ascii="Arial" w:hAnsi="Arial" w:cs="Arial"/>
          <w:sz w:val="22"/>
          <w:szCs w:val="22"/>
        </w:rPr>
        <w:t xml:space="preserve">and allergy </w:t>
      </w:r>
      <w:r w:rsidR="00B419BD" w:rsidRPr="00A31426">
        <w:rPr>
          <w:rFonts w:ascii="Arial" w:hAnsi="Arial" w:cs="Arial"/>
          <w:sz w:val="22"/>
          <w:szCs w:val="22"/>
        </w:rPr>
        <w:t>procedures are complied with.</w:t>
      </w:r>
    </w:p>
    <w:p w14:paraId="731CA2EE" w14:textId="051ABC82" w:rsidR="00B419BD" w:rsidRPr="00A31426" w:rsidRDefault="003A41B0" w:rsidP="003A41B0">
      <w:pPr>
        <w:numPr>
          <w:ilvl w:val="0"/>
          <w:numId w:val="18"/>
        </w:numPr>
        <w:spacing w:before="120" w:after="120" w:line="360" w:lineRule="auto"/>
        <w:rPr>
          <w:rFonts w:ascii="Arial" w:hAnsi="Arial" w:cs="Arial"/>
          <w:sz w:val="22"/>
          <w:szCs w:val="22"/>
        </w:rPr>
      </w:pPr>
      <w:r w:rsidRPr="00A31426">
        <w:rPr>
          <w:rFonts w:ascii="Arial" w:hAnsi="Arial" w:cs="Arial"/>
          <w:sz w:val="22"/>
          <w:szCs w:val="22"/>
        </w:rPr>
        <w:t xml:space="preserve">Staff carry </w:t>
      </w:r>
      <w:r w:rsidR="006866E8" w:rsidRPr="00A31426">
        <w:rPr>
          <w:rFonts w:ascii="Arial" w:hAnsi="Arial" w:cs="Arial"/>
          <w:sz w:val="22"/>
          <w:szCs w:val="22"/>
        </w:rPr>
        <w:t>out</w:t>
      </w:r>
      <w:r w:rsidRPr="00A31426">
        <w:rPr>
          <w:rFonts w:ascii="Arial" w:hAnsi="Arial" w:cs="Arial"/>
          <w:sz w:val="22"/>
          <w:szCs w:val="22"/>
        </w:rPr>
        <w:t xml:space="preserve"> </w:t>
      </w:r>
      <w:r w:rsidR="00272278" w:rsidRPr="00A31426">
        <w:rPr>
          <w:rFonts w:ascii="Arial" w:hAnsi="Arial" w:cs="Arial"/>
          <w:sz w:val="22"/>
          <w:szCs w:val="22"/>
        </w:rPr>
        <w:t xml:space="preserve">and record daily opening/closing checks, for kitchen checks this </w:t>
      </w:r>
      <w:r w:rsidR="006866E8" w:rsidRPr="00A31426">
        <w:rPr>
          <w:rFonts w:ascii="Arial" w:hAnsi="Arial" w:cs="Arial"/>
          <w:sz w:val="22"/>
          <w:szCs w:val="22"/>
        </w:rPr>
        <w:t>can be found in the main room.</w:t>
      </w:r>
    </w:p>
    <w:p w14:paraId="6D3B1119" w14:textId="161BADBF" w:rsidR="00B419BD" w:rsidRPr="00A31426" w:rsidRDefault="005F066A" w:rsidP="005F066A">
      <w:pPr>
        <w:numPr>
          <w:ilvl w:val="0"/>
          <w:numId w:val="18"/>
        </w:numPr>
        <w:spacing w:before="120" w:after="120" w:line="360" w:lineRule="auto"/>
        <w:rPr>
          <w:rFonts w:ascii="Arial" w:hAnsi="Arial" w:cs="Arial"/>
          <w:sz w:val="22"/>
          <w:szCs w:val="22"/>
        </w:rPr>
      </w:pPr>
      <w:r w:rsidRPr="00A31426">
        <w:rPr>
          <w:rFonts w:ascii="Arial" w:hAnsi="Arial" w:cs="Arial"/>
          <w:sz w:val="22"/>
          <w:szCs w:val="22"/>
        </w:rPr>
        <w:t>Food handlers carry out and record daily opening/closing checks, for kitchen checks</w:t>
      </w:r>
      <w:r w:rsidR="008C1510" w:rsidRPr="00A31426">
        <w:rPr>
          <w:rFonts w:ascii="Arial" w:hAnsi="Arial" w:cs="Arial"/>
          <w:sz w:val="22"/>
          <w:szCs w:val="22"/>
        </w:rPr>
        <w:t>,</w:t>
      </w:r>
      <w:r w:rsidRPr="00A31426">
        <w:rPr>
          <w:rFonts w:ascii="Arial" w:hAnsi="Arial" w:cs="Arial"/>
          <w:sz w:val="22"/>
          <w:szCs w:val="22"/>
        </w:rPr>
        <w:t xml:space="preserve"> this is all on one main form in the main room.</w:t>
      </w:r>
    </w:p>
    <w:p w14:paraId="010267BA" w14:textId="47E7D70B" w:rsidR="000B1FF4" w:rsidRPr="00A31426" w:rsidRDefault="002136EF" w:rsidP="00D72995">
      <w:pPr>
        <w:numPr>
          <w:ilvl w:val="0"/>
          <w:numId w:val="18"/>
        </w:numPr>
        <w:spacing w:before="120" w:after="120" w:line="360" w:lineRule="auto"/>
        <w:rPr>
          <w:rFonts w:ascii="Arial" w:hAnsi="Arial" w:cs="Arial"/>
          <w:sz w:val="22"/>
          <w:szCs w:val="22"/>
        </w:rPr>
      </w:pPr>
      <w:r w:rsidRPr="00A31426">
        <w:rPr>
          <w:rFonts w:ascii="Arial" w:hAnsi="Arial" w:cs="Arial"/>
          <w:sz w:val="22"/>
          <w:szCs w:val="22"/>
        </w:rPr>
        <w:t>The</w:t>
      </w:r>
      <w:r w:rsidR="005F066A" w:rsidRPr="00A31426">
        <w:rPr>
          <w:rFonts w:ascii="Arial" w:hAnsi="Arial" w:cs="Arial"/>
          <w:sz w:val="22"/>
          <w:szCs w:val="22"/>
        </w:rPr>
        <w:t xml:space="preserve"> </w:t>
      </w:r>
      <w:r w:rsidR="00AC138C" w:rsidRPr="00A31426">
        <w:rPr>
          <w:rFonts w:ascii="Arial" w:hAnsi="Arial" w:cs="Arial"/>
          <w:sz w:val="22"/>
          <w:szCs w:val="22"/>
        </w:rPr>
        <w:t xml:space="preserve">setting </w:t>
      </w:r>
      <w:r w:rsidR="00057D4A" w:rsidRPr="00A31426">
        <w:rPr>
          <w:rFonts w:ascii="Arial" w:hAnsi="Arial" w:cs="Arial"/>
          <w:sz w:val="22"/>
          <w:szCs w:val="22"/>
        </w:rPr>
        <w:t>manager</w:t>
      </w:r>
      <w:r w:rsidR="00972AFD" w:rsidRPr="00A31426">
        <w:rPr>
          <w:rFonts w:ascii="Arial" w:hAnsi="Arial" w:cs="Arial"/>
          <w:sz w:val="22"/>
          <w:szCs w:val="22"/>
        </w:rPr>
        <w:t xml:space="preserve"> </w:t>
      </w:r>
      <w:r w:rsidR="008C1510" w:rsidRPr="00A31426">
        <w:rPr>
          <w:rFonts w:ascii="Arial" w:hAnsi="Arial" w:cs="Arial"/>
          <w:sz w:val="22"/>
          <w:szCs w:val="22"/>
        </w:rPr>
        <w:t>maintains</w:t>
      </w:r>
      <w:r w:rsidR="00972AFD" w:rsidRPr="00A31426">
        <w:rPr>
          <w:rFonts w:ascii="Arial" w:hAnsi="Arial" w:cs="Arial"/>
          <w:sz w:val="22"/>
          <w:szCs w:val="22"/>
        </w:rPr>
        <w:t xml:space="preserve"> a </w:t>
      </w:r>
      <w:r w:rsidR="000B1FF4" w:rsidRPr="00A31426">
        <w:rPr>
          <w:rFonts w:ascii="Arial" w:hAnsi="Arial" w:cs="Arial"/>
          <w:sz w:val="22"/>
          <w:szCs w:val="22"/>
        </w:rPr>
        <w:t>Food Allergy</w:t>
      </w:r>
      <w:r w:rsidR="0065488A" w:rsidRPr="00A31426">
        <w:rPr>
          <w:rFonts w:ascii="Arial" w:hAnsi="Arial" w:cs="Arial"/>
          <w:sz w:val="22"/>
          <w:szCs w:val="22"/>
        </w:rPr>
        <w:t xml:space="preserve"> and Dietary Needs</w:t>
      </w:r>
      <w:r w:rsidR="00972AFD" w:rsidRPr="00A31426">
        <w:rPr>
          <w:rFonts w:ascii="Arial" w:hAnsi="Arial" w:cs="Arial"/>
          <w:sz w:val="22"/>
          <w:szCs w:val="22"/>
        </w:rPr>
        <w:t xml:space="preserve"> folder </w:t>
      </w:r>
      <w:r w:rsidR="008C1510" w:rsidRPr="00A31426">
        <w:rPr>
          <w:rFonts w:ascii="Arial" w:hAnsi="Arial" w:cs="Arial"/>
          <w:sz w:val="22"/>
          <w:szCs w:val="22"/>
        </w:rPr>
        <w:t xml:space="preserve">or has the information up on the wall </w:t>
      </w:r>
      <w:r w:rsidR="00972AFD" w:rsidRPr="00A31426">
        <w:rPr>
          <w:rFonts w:ascii="Arial" w:hAnsi="Arial" w:cs="Arial"/>
          <w:sz w:val="22"/>
          <w:szCs w:val="22"/>
        </w:rPr>
        <w:t>with</w:t>
      </w:r>
      <w:r w:rsidR="000B1FF4" w:rsidRPr="00A31426">
        <w:rPr>
          <w:rFonts w:ascii="Arial" w:hAnsi="Arial" w:cs="Arial"/>
          <w:sz w:val="22"/>
          <w:szCs w:val="22"/>
        </w:rPr>
        <w:t>:</w:t>
      </w:r>
    </w:p>
    <w:p w14:paraId="74C9AB74" w14:textId="5A11C825" w:rsidR="7E6D2364" w:rsidRPr="00A31426" w:rsidRDefault="00972AFD" w:rsidP="00AE0AF2">
      <w:pPr>
        <w:pStyle w:val="ListParagraph"/>
        <w:numPr>
          <w:ilvl w:val="0"/>
          <w:numId w:val="20"/>
        </w:numPr>
        <w:spacing w:before="120" w:after="120" w:line="360" w:lineRule="auto"/>
        <w:contextualSpacing w:val="0"/>
        <w:rPr>
          <w:rFonts w:ascii="Arial" w:hAnsi="Arial" w:cs="Arial"/>
          <w:sz w:val="22"/>
          <w:szCs w:val="22"/>
        </w:rPr>
      </w:pPr>
      <w:r w:rsidRPr="00A31426">
        <w:rPr>
          <w:rFonts w:ascii="Arial" w:hAnsi="Arial" w:cs="Arial"/>
          <w:sz w:val="22"/>
          <w:szCs w:val="22"/>
        </w:rPr>
        <w:t xml:space="preserve">a list of </w:t>
      </w:r>
      <w:r w:rsidR="00EF44CA" w:rsidRPr="00A31426">
        <w:rPr>
          <w:rFonts w:ascii="Arial" w:hAnsi="Arial" w:cs="Arial"/>
          <w:sz w:val="22"/>
          <w:szCs w:val="22"/>
        </w:rPr>
        <w:t xml:space="preserve">all </w:t>
      </w:r>
      <w:r w:rsidRPr="00A31426">
        <w:rPr>
          <w:rFonts w:ascii="Arial" w:hAnsi="Arial" w:cs="Arial"/>
          <w:sz w:val="22"/>
          <w:szCs w:val="22"/>
        </w:rPr>
        <w:t>children with known</w:t>
      </w:r>
      <w:r w:rsidR="000B1FF4" w:rsidRPr="00A31426">
        <w:rPr>
          <w:rFonts w:ascii="Arial" w:hAnsi="Arial" w:cs="Arial"/>
          <w:sz w:val="22"/>
          <w:szCs w:val="22"/>
        </w:rPr>
        <w:t xml:space="preserve"> food allergies</w:t>
      </w:r>
      <w:r w:rsidR="0065488A" w:rsidRPr="00A31426">
        <w:rPr>
          <w:rFonts w:ascii="Arial" w:hAnsi="Arial" w:cs="Arial"/>
          <w:sz w:val="22"/>
          <w:szCs w:val="22"/>
        </w:rPr>
        <w:t xml:space="preserve"> or dietary needs</w:t>
      </w:r>
      <w:r w:rsidR="00F354B6" w:rsidRPr="00A31426">
        <w:rPr>
          <w:rFonts w:ascii="Arial" w:hAnsi="Arial" w:cs="Arial"/>
          <w:sz w:val="22"/>
          <w:szCs w:val="22"/>
        </w:rPr>
        <w:t xml:space="preserve"> </w:t>
      </w:r>
      <w:r w:rsidR="000B1FF4" w:rsidRPr="00A31426">
        <w:rPr>
          <w:rFonts w:ascii="Arial" w:hAnsi="Arial" w:cs="Arial"/>
          <w:sz w:val="22"/>
          <w:szCs w:val="22"/>
        </w:rPr>
        <w:t>updated at least once a term</w:t>
      </w:r>
      <w:r w:rsidR="00057D4A" w:rsidRPr="00A31426">
        <w:rPr>
          <w:rFonts w:ascii="Arial" w:hAnsi="Arial" w:cs="Arial"/>
          <w:sz w:val="22"/>
          <w:szCs w:val="22"/>
        </w:rPr>
        <w:t xml:space="preserve"> </w:t>
      </w:r>
      <w:r w:rsidR="00CF1405" w:rsidRPr="00A31426">
        <w:rPr>
          <w:rFonts w:ascii="Arial" w:hAnsi="Arial" w:cs="Arial"/>
          <w:sz w:val="22"/>
          <w:szCs w:val="22"/>
        </w:rPr>
        <w:t>(the</w:t>
      </w:r>
      <w:r w:rsidR="00057D4A" w:rsidRPr="00A31426">
        <w:rPr>
          <w:rFonts w:ascii="Arial" w:hAnsi="Arial" w:cs="Arial"/>
          <w:sz w:val="22"/>
          <w:szCs w:val="22"/>
        </w:rPr>
        <w:t xml:space="preserve"> personal</w:t>
      </w:r>
      <w:r w:rsidRPr="00A31426">
        <w:rPr>
          <w:rFonts w:ascii="Arial" w:hAnsi="Arial" w:cs="Arial"/>
          <w:sz w:val="22"/>
          <w:szCs w:val="22"/>
        </w:rPr>
        <w:t>/medical</w:t>
      </w:r>
      <w:r w:rsidR="00057D4A" w:rsidRPr="00A31426">
        <w:rPr>
          <w:rFonts w:ascii="Arial" w:hAnsi="Arial" w:cs="Arial"/>
          <w:sz w:val="22"/>
          <w:szCs w:val="22"/>
        </w:rPr>
        <w:t xml:space="preserve"> details about the allergy </w:t>
      </w:r>
      <w:r w:rsidR="0065488A" w:rsidRPr="00A31426">
        <w:rPr>
          <w:rFonts w:ascii="Arial" w:hAnsi="Arial" w:cs="Arial"/>
          <w:sz w:val="22"/>
          <w:szCs w:val="22"/>
        </w:rPr>
        <w:t>or dietary need</w:t>
      </w:r>
      <w:r w:rsidR="00DA5798" w:rsidRPr="00A31426">
        <w:rPr>
          <w:rFonts w:ascii="Arial" w:hAnsi="Arial" w:cs="Arial"/>
          <w:sz w:val="22"/>
          <w:szCs w:val="22"/>
        </w:rPr>
        <w:t>s</w:t>
      </w:r>
      <w:r w:rsidR="0065488A" w:rsidRPr="00A31426">
        <w:rPr>
          <w:rFonts w:ascii="Arial" w:hAnsi="Arial" w:cs="Arial"/>
          <w:sz w:val="22"/>
          <w:szCs w:val="22"/>
        </w:rPr>
        <w:t xml:space="preserve"> </w:t>
      </w:r>
      <w:r w:rsidR="00EF44CA" w:rsidRPr="00A31426">
        <w:rPr>
          <w:rFonts w:ascii="Arial" w:hAnsi="Arial" w:cs="Arial"/>
          <w:sz w:val="22"/>
          <w:szCs w:val="22"/>
        </w:rPr>
        <w:t>remain i</w:t>
      </w:r>
      <w:r w:rsidR="00057D4A" w:rsidRPr="00A31426">
        <w:rPr>
          <w:rFonts w:ascii="Arial" w:hAnsi="Arial" w:cs="Arial"/>
          <w:sz w:val="22"/>
          <w:szCs w:val="22"/>
        </w:rPr>
        <w:t>n the chil</w:t>
      </w:r>
      <w:r w:rsidR="00EF44CA" w:rsidRPr="00A31426">
        <w:rPr>
          <w:rFonts w:ascii="Arial" w:hAnsi="Arial" w:cs="Arial"/>
          <w:sz w:val="22"/>
          <w:szCs w:val="22"/>
        </w:rPr>
        <w:t xml:space="preserve">d’s </w:t>
      </w:r>
      <w:r w:rsidR="00CF1405" w:rsidRPr="00A31426">
        <w:rPr>
          <w:rFonts w:ascii="Arial" w:hAnsi="Arial" w:cs="Arial"/>
          <w:sz w:val="22"/>
          <w:szCs w:val="22"/>
        </w:rPr>
        <w:t>file</w:t>
      </w:r>
      <w:r w:rsidRPr="00A31426">
        <w:rPr>
          <w:rFonts w:ascii="Arial" w:hAnsi="Arial" w:cs="Arial"/>
          <w:sz w:val="22"/>
          <w:szCs w:val="22"/>
        </w:rPr>
        <w:t xml:space="preserve"> along with a copy of the</w:t>
      </w:r>
      <w:r w:rsidR="00057D4A" w:rsidRPr="00A31426">
        <w:rPr>
          <w:rFonts w:ascii="Arial" w:hAnsi="Arial" w:cs="Arial"/>
          <w:sz w:val="22"/>
          <w:szCs w:val="22"/>
        </w:rPr>
        <w:t xml:space="preserve"> risk asses</w:t>
      </w:r>
      <w:r w:rsidRPr="00A31426">
        <w:rPr>
          <w:rFonts w:ascii="Arial" w:hAnsi="Arial" w:cs="Arial"/>
          <w:sz w:val="22"/>
          <w:szCs w:val="22"/>
        </w:rPr>
        <w:t>sment</w:t>
      </w:r>
      <w:r w:rsidR="00CF1405" w:rsidRPr="00A31426">
        <w:rPr>
          <w:rFonts w:ascii="Arial" w:hAnsi="Arial" w:cs="Arial"/>
          <w:sz w:val="22"/>
          <w:szCs w:val="22"/>
        </w:rPr>
        <w:t>)</w:t>
      </w:r>
      <w:r w:rsidR="00F354B6" w:rsidRPr="00A31426">
        <w:rPr>
          <w:rFonts w:ascii="Arial" w:hAnsi="Arial" w:cs="Arial"/>
          <w:sz w:val="22"/>
          <w:szCs w:val="22"/>
        </w:rPr>
        <w:t>. Th</w:t>
      </w:r>
      <w:r w:rsidR="00CF1405" w:rsidRPr="00A31426">
        <w:rPr>
          <w:rFonts w:ascii="Arial" w:hAnsi="Arial" w:cs="Arial"/>
          <w:sz w:val="22"/>
          <w:szCs w:val="22"/>
        </w:rPr>
        <w:t>is</w:t>
      </w:r>
      <w:r w:rsidR="00F354B6" w:rsidRPr="00A31426">
        <w:rPr>
          <w:rFonts w:ascii="Arial" w:hAnsi="Arial" w:cs="Arial"/>
          <w:sz w:val="22"/>
          <w:szCs w:val="22"/>
        </w:rPr>
        <w:t xml:space="preserve"> is clearly displayed for all staff</w:t>
      </w:r>
      <w:r w:rsidR="008C1510" w:rsidRPr="00A31426">
        <w:rPr>
          <w:rFonts w:ascii="Arial" w:hAnsi="Arial" w:cs="Arial"/>
          <w:sz w:val="22"/>
          <w:szCs w:val="22"/>
        </w:rPr>
        <w:t>,</w:t>
      </w:r>
      <w:r w:rsidR="00F354B6" w:rsidRPr="00A31426">
        <w:rPr>
          <w:rFonts w:ascii="Arial" w:hAnsi="Arial" w:cs="Arial"/>
          <w:sz w:val="22"/>
          <w:szCs w:val="22"/>
        </w:rPr>
        <w:t xml:space="preserve"> and the risk assessment </w:t>
      </w:r>
      <w:r w:rsidR="008C1510" w:rsidRPr="00A31426">
        <w:rPr>
          <w:rFonts w:ascii="Arial" w:hAnsi="Arial" w:cs="Arial"/>
          <w:sz w:val="22"/>
          <w:szCs w:val="22"/>
        </w:rPr>
        <w:t xml:space="preserve">is </w:t>
      </w:r>
      <w:r w:rsidR="00F354B6" w:rsidRPr="00A31426">
        <w:rPr>
          <w:rFonts w:ascii="Arial" w:hAnsi="Arial" w:cs="Arial"/>
          <w:sz w:val="22"/>
          <w:szCs w:val="22"/>
        </w:rPr>
        <w:t>shared with all staff</w:t>
      </w:r>
      <w:r w:rsidR="008E5FD2" w:rsidRPr="00A31426">
        <w:rPr>
          <w:rFonts w:ascii="Arial" w:hAnsi="Arial" w:cs="Arial"/>
          <w:sz w:val="22"/>
          <w:szCs w:val="22"/>
        </w:rPr>
        <w:t>.</w:t>
      </w:r>
    </w:p>
    <w:p w14:paraId="06E38AC3" w14:textId="4F01A74E" w:rsidR="00335BDC" w:rsidRPr="00A31426" w:rsidRDefault="00335BDC" w:rsidP="00AE0AF2">
      <w:pPr>
        <w:pStyle w:val="ListParagraph"/>
        <w:numPr>
          <w:ilvl w:val="0"/>
          <w:numId w:val="20"/>
        </w:numPr>
        <w:spacing w:before="120" w:after="120" w:line="360" w:lineRule="auto"/>
        <w:contextualSpacing w:val="0"/>
        <w:rPr>
          <w:rFonts w:ascii="Arial" w:hAnsi="Arial" w:cs="Arial"/>
          <w:sz w:val="22"/>
          <w:szCs w:val="22"/>
        </w:rPr>
      </w:pPr>
      <w:r w:rsidRPr="00A31426">
        <w:rPr>
          <w:rFonts w:ascii="Arial" w:hAnsi="Arial" w:cs="Arial"/>
          <w:sz w:val="22"/>
          <w:szCs w:val="22"/>
        </w:rPr>
        <w:t xml:space="preserve">A record of what the biscuits we offer </w:t>
      </w:r>
    </w:p>
    <w:p w14:paraId="7377F557" w14:textId="0287CF55" w:rsidR="00335BDC" w:rsidRPr="00A31426" w:rsidRDefault="00335BDC" w:rsidP="00335BDC">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A31426">
        <w:rPr>
          <w:rFonts w:ascii="Arial" w:hAnsi="Arial" w:cs="Arial"/>
          <w:sz w:val="22"/>
          <w:szCs w:val="22"/>
        </w:rPr>
        <w:t xml:space="preserve">a copy of the FSA booklet ‘Allergen information for pre-packed and loose foods’ available at </w:t>
      </w:r>
      <w:hyperlink r:id="rId13" w:history="1">
        <w:r w:rsidRPr="00A31426">
          <w:rPr>
            <w:rStyle w:val="Hyperlink"/>
            <w:rFonts w:ascii="Arial" w:hAnsi="Arial" w:cs="Arial"/>
            <w:color w:val="auto"/>
            <w:sz w:val="22"/>
            <w:szCs w:val="22"/>
          </w:rPr>
          <w:t>https://www.food.gov.uk/business-guidance/allergen-information-for-pre-packed-and-loose-foods</w:t>
        </w:r>
      </w:hyperlink>
    </w:p>
    <w:p w14:paraId="63394F03" w14:textId="1CF7F3E2" w:rsidR="00057D4A" w:rsidRPr="00A31426"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A31426">
        <w:rPr>
          <w:rFonts w:ascii="Arial" w:hAnsi="Arial" w:cs="Arial"/>
          <w:sz w:val="22"/>
          <w:szCs w:val="22"/>
        </w:rPr>
        <w:t>a copy of the Food Allergy Online Training CPD certificate for each member of staff that has undertaken the training</w:t>
      </w:r>
    </w:p>
    <w:p w14:paraId="34DACC1F" w14:textId="2B2F2726" w:rsidR="00B419BD" w:rsidRPr="00A31426" w:rsidRDefault="00B35AA8" w:rsidP="00D72995">
      <w:pPr>
        <w:numPr>
          <w:ilvl w:val="0"/>
          <w:numId w:val="5"/>
        </w:numPr>
        <w:spacing w:before="120" w:after="120" w:line="360" w:lineRule="auto"/>
        <w:rPr>
          <w:rFonts w:ascii="Arial" w:hAnsi="Arial" w:cs="Arial"/>
          <w:sz w:val="22"/>
          <w:szCs w:val="22"/>
        </w:rPr>
      </w:pPr>
      <w:r w:rsidRPr="00A31426">
        <w:rPr>
          <w:rFonts w:ascii="Arial" w:hAnsi="Arial" w:cs="Arial"/>
          <w:sz w:val="22"/>
          <w:szCs w:val="22"/>
        </w:rPr>
        <w:t>The setting manager is responsible for informing the committee who then reports to Ofsted any food poisoning affecting two or more children looked after on the premises. Notification must be made as soon as possible and within 14 days of the incident</w:t>
      </w:r>
      <w:r w:rsidR="00B419BD" w:rsidRPr="00A31426">
        <w:rPr>
          <w:rFonts w:ascii="Arial" w:hAnsi="Arial" w:cs="Arial"/>
          <w:sz w:val="22"/>
          <w:szCs w:val="22"/>
        </w:rPr>
        <w:t>.</w:t>
      </w:r>
    </w:p>
    <w:p w14:paraId="749121F5" w14:textId="2C7539A5" w:rsidR="00B87BA0" w:rsidRPr="00A31426" w:rsidRDefault="00B419BD" w:rsidP="00B35AA8">
      <w:pPr>
        <w:pStyle w:val="Heading1"/>
        <w:spacing w:before="120" w:after="120" w:line="360" w:lineRule="auto"/>
        <w:rPr>
          <w:sz w:val="22"/>
          <w:szCs w:val="22"/>
        </w:rPr>
      </w:pPr>
      <w:r w:rsidRPr="00A31426">
        <w:rPr>
          <w:sz w:val="22"/>
          <w:szCs w:val="22"/>
        </w:rPr>
        <w:lastRenderedPageBreak/>
        <w:t>Purchasing and storing food</w:t>
      </w:r>
    </w:p>
    <w:p w14:paraId="3D2C976D" w14:textId="12350480"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Parents</w:t>
      </w:r>
      <w:r w:rsidR="00B215FA" w:rsidRPr="00A31426">
        <w:rPr>
          <w:rFonts w:ascii="Arial" w:hAnsi="Arial" w:cs="Arial"/>
          <w:sz w:val="22"/>
          <w:szCs w:val="22"/>
        </w:rPr>
        <w:t xml:space="preserve"> </w:t>
      </w:r>
      <w:r w:rsidRPr="00A31426">
        <w:rPr>
          <w:rFonts w:ascii="Arial" w:hAnsi="Arial" w:cs="Arial"/>
          <w:sz w:val="22"/>
          <w:szCs w:val="22"/>
        </w:rPr>
        <w:t>are requested not to bring food that contains nuts. Staff check packets to make sure they do not contain nuts or nut products</w:t>
      </w:r>
      <w:r w:rsidR="00F31BAD" w:rsidRPr="00A31426">
        <w:rPr>
          <w:rFonts w:ascii="Arial" w:hAnsi="Arial" w:cs="Arial"/>
          <w:sz w:val="22"/>
          <w:szCs w:val="22"/>
        </w:rPr>
        <w:t>.</w:t>
      </w:r>
    </w:p>
    <w:p w14:paraId="05506793" w14:textId="77777777"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Bulk buy is avoided where food may go out of date before use.</w:t>
      </w:r>
    </w:p>
    <w:p w14:paraId="2CE45CD6" w14:textId="77777777"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All opened dried food stuffs are stored in</w:t>
      </w:r>
      <w:r w:rsidR="002333A1" w:rsidRPr="00A31426">
        <w:rPr>
          <w:rFonts w:ascii="Arial" w:hAnsi="Arial" w:cs="Arial"/>
          <w:sz w:val="22"/>
          <w:szCs w:val="22"/>
        </w:rPr>
        <w:t xml:space="preserve"> airtight containers.</w:t>
      </w:r>
    </w:p>
    <w:p w14:paraId="499FBC85" w14:textId="77777777"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Dried packaged food is not decanted from packaging into large bins or containers as this prevents</w:t>
      </w:r>
      <w:r w:rsidR="00F354B6" w:rsidRPr="00A31426">
        <w:rPr>
          <w:rFonts w:ascii="Arial" w:hAnsi="Arial" w:cs="Arial"/>
          <w:sz w:val="22"/>
          <w:szCs w:val="22"/>
        </w:rPr>
        <w:t xml:space="preserve"> monitoring of sell by/use by</w:t>
      </w:r>
      <w:r w:rsidR="00D038EA" w:rsidRPr="00A31426">
        <w:rPr>
          <w:rFonts w:ascii="Arial" w:hAnsi="Arial" w:cs="Arial"/>
          <w:sz w:val="22"/>
          <w:szCs w:val="22"/>
        </w:rPr>
        <w:t xml:space="preserve"> </w:t>
      </w:r>
      <w:r w:rsidRPr="00A31426">
        <w:rPr>
          <w:rFonts w:ascii="Arial" w:hAnsi="Arial" w:cs="Arial"/>
          <w:sz w:val="22"/>
          <w:szCs w:val="22"/>
        </w:rPr>
        <w:t>dates</w:t>
      </w:r>
      <w:r w:rsidR="00F15F74" w:rsidRPr="00A31426">
        <w:rPr>
          <w:rFonts w:ascii="Arial" w:hAnsi="Arial" w:cs="Arial"/>
          <w:sz w:val="22"/>
          <w:szCs w:val="22"/>
        </w:rPr>
        <w:t xml:space="preserve"> </w:t>
      </w:r>
      <w:r w:rsidR="00D038EA" w:rsidRPr="00A31426">
        <w:rPr>
          <w:rFonts w:ascii="Arial" w:hAnsi="Arial" w:cs="Arial"/>
          <w:sz w:val="22"/>
          <w:szCs w:val="22"/>
        </w:rPr>
        <w:t>and allergen information.</w:t>
      </w:r>
    </w:p>
    <w:p w14:paraId="68116B94" w14:textId="1439AB4D"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Food is regularly checked for sell by/use by dates and any expired items are discarded.</w:t>
      </w:r>
    </w:p>
    <w:p w14:paraId="1C05781A" w14:textId="77777777"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Items are no</w:t>
      </w:r>
      <w:r w:rsidR="002333A1" w:rsidRPr="00A31426">
        <w:rPr>
          <w:rFonts w:ascii="Arial" w:hAnsi="Arial" w:cs="Arial"/>
          <w:sz w:val="22"/>
          <w:szCs w:val="22"/>
        </w:rPr>
        <w:t>t stored on the floor; floors</w:t>
      </w:r>
      <w:r w:rsidRPr="00A31426">
        <w:rPr>
          <w:rFonts w:ascii="Arial" w:hAnsi="Arial" w:cs="Arial"/>
          <w:sz w:val="22"/>
          <w:szCs w:val="22"/>
        </w:rPr>
        <w:t xml:space="preserve"> are kept clear so they can be easily swept.</w:t>
      </w:r>
    </w:p>
    <w:p w14:paraId="608C9282" w14:textId="13B65229" w:rsidR="00B419BD" w:rsidRPr="00A31426" w:rsidRDefault="00B419BD" w:rsidP="008C7A02">
      <w:pPr>
        <w:numPr>
          <w:ilvl w:val="0"/>
          <w:numId w:val="2"/>
        </w:numPr>
        <w:spacing w:before="120" w:after="120" w:line="360" w:lineRule="auto"/>
        <w:rPr>
          <w:rFonts w:ascii="Arial" w:hAnsi="Arial" w:cs="Arial"/>
          <w:sz w:val="22"/>
          <w:szCs w:val="22"/>
        </w:rPr>
      </w:pPr>
      <w:r w:rsidRPr="00A31426">
        <w:rPr>
          <w:rFonts w:ascii="Arial" w:hAnsi="Arial" w:cs="Arial"/>
          <w:sz w:val="22"/>
          <w:szCs w:val="22"/>
        </w:rPr>
        <w:t>Perishable foods such as dairy produce, meat and fish are to be used the next/same day. Soft fruit and easily perishable vegetables are kept in th</w:t>
      </w:r>
      <w:r w:rsidR="002333A1" w:rsidRPr="00A31426">
        <w:rPr>
          <w:rFonts w:ascii="Arial" w:hAnsi="Arial" w:cs="Arial"/>
          <w:sz w:val="22"/>
          <w:szCs w:val="22"/>
        </w:rPr>
        <w:t xml:space="preserve">e fridge </w:t>
      </w:r>
      <w:r w:rsidRPr="00A31426">
        <w:rPr>
          <w:rFonts w:ascii="Arial" w:hAnsi="Arial" w:cs="Arial"/>
          <w:sz w:val="22"/>
          <w:szCs w:val="22"/>
        </w:rPr>
        <w:t xml:space="preserve">at 1- 5 </w:t>
      </w:r>
      <w:r w:rsidR="0014141F" w:rsidRPr="00A31426">
        <w:rPr>
          <w:rFonts w:ascii="Arial" w:hAnsi="Arial" w:cs="Arial"/>
          <w:sz w:val="22"/>
          <w:szCs w:val="22"/>
        </w:rPr>
        <w:t>Cel</w:t>
      </w:r>
      <w:r w:rsidR="00B215FA" w:rsidRPr="00A31426">
        <w:rPr>
          <w:rFonts w:ascii="Arial" w:hAnsi="Arial" w:cs="Arial"/>
          <w:sz w:val="22"/>
          <w:szCs w:val="22"/>
        </w:rPr>
        <w:t>s</w:t>
      </w:r>
      <w:r w:rsidR="0014141F" w:rsidRPr="00A31426">
        <w:rPr>
          <w:rFonts w:ascii="Arial" w:hAnsi="Arial" w:cs="Arial"/>
          <w:sz w:val="22"/>
          <w:szCs w:val="22"/>
        </w:rPr>
        <w:t>ius</w:t>
      </w:r>
      <w:r w:rsidR="00770594" w:rsidRPr="00A31426">
        <w:rPr>
          <w:rFonts w:ascii="Arial" w:hAnsi="Arial" w:cs="Arial"/>
          <w:sz w:val="22"/>
          <w:szCs w:val="22"/>
        </w:rPr>
        <w:t>.</w:t>
      </w:r>
    </w:p>
    <w:p w14:paraId="74805FBA" w14:textId="28BC71B0"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Fridge and freezer thermometers should be in place</w:t>
      </w:r>
      <w:r w:rsidR="00FE2C02" w:rsidRPr="00A31426">
        <w:rPr>
          <w:rFonts w:ascii="Arial" w:hAnsi="Arial" w:cs="Arial"/>
          <w:sz w:val="22"/>
          <w:szCs w:val="22"/>
        </w:rPr>
        <w:t>.</w:t>
      </w:r>
      <w:r w:rsidR="006F5D02" w:rsidRPr="00A31426">
        <w:rPr>
          <w:rFonts w:ascii="Arial" w:hAnsi="Arial" w:cs="Arial"/>
          <w:sz w:val="22"/>
          <w:szCs w:val="22"/>
        </w:rPr>
        <w:t xml:space="preserve"> Recommended temperatures for fridge 37 degrees Fahrenheit (3 degrees Celsius), and freezers 0 degrees Fahrenheit (-18 degrees Celsius). Temperatures must be </w:t>
      </w:r>
      <w:r w:rsidR="001D60E8" w:rsidRPr="00A31426">
        <w:rPr>
          <w:rFonts w:ascii="Arial" w:hAnsi="Arial" w:cs="Arial"/>
          <w:sz w:val="22"/>
          <w:szCs w:val="22"/>
        </w:rPr>
        <w:t xml:space="preserve">checked and </w:t>
      </w:r>
      <w:r w:rsidR="006F5D02" w:rsidRPr="00A31426">
        <w:rPr>
          <w:rFonts w:ascii="Arial" w:hAnsi="Arial" w:cs="Arial"/>
          <w:sz w:val="22"/>
          <w:szCs w:val="22"/>
        </w:rPr>
        <w:t xml:space="preserve">recorded daily to ensure correct temperatures are being maintained. </w:t>
      </w:r>
    </w:p>
    <w:p w14:paraId="2F34009C" w14:textId="619ADEBE" w:rsidR="00B419BD" w:rsidRPr="00A31426" w:rsidRDefault="00B419BD"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 xml:space="preserve">Freezers are defrosted every 3 months or according </w:t>
      </w:r>
      <w:r w:rsidR="001D60E8" w:rsidRPr="00A31426">
        <w:rPr>
          <w:rFonts w:ascii="Arial" w:hAnsi="Arial" w:cs="Arial"/>
          <w:sz w:val="22"/>
          <w:szCs w:val="22"/>
        </w:rPr>
        <w:t xml:space="preserve">to </w:t>
      </w:r>
      <w:r w:rsidRPr="00A31426">
        <w:rPr>
          <w:rFonts w:ascii="Arial" w:hAnsi="Arial" w:cs="Arial"/>
          <w:sz w:val="22"/>
          <w:szCs w:val="22"/>
        </w:rPr>
        <w:t>the manufacturer’s instructions</w:t>
      </w:r>
      <w:r w:rsidR="001D60E8" w:rsidRPr="00A31426">
        <w:rPr>
          <w:rFonts w:ascii="Arial" w:hAnsi="Arial" w:cs="Arial"/>
          <w:sz w:val="22"/>
          <w:szCs w:val="22"/>
        </w:rPr>
        <w:t>.</w:t>
      </w:r>
    </w:p>
    <w:p w14:paraId="404FA43E" w14:textId="1215FDF6" w:rsidR="008127AE" w:rsidRPr="00A31426" w:rsidRDefault="008127AE"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 xml:space="preserve">Staff’s own food or drink should be kept in </w:t>
      </w:r>
      <w:r w:rsidR="00D73A44" w:rsidRPr="00A31426">
        <w:rPr>
          <w:rFonts w:ascii="Arial" w:hAnsi="Arial" w:cs="Arial"/>
          <w:sz w:val="22"/>
          <w:szCs w:val="22"/>
        </w:rPr>
        <w:t>fridge.</w:t>
      </w:r>
    </w:p>
    <w:p w14:paraId="2EE72874" w14:textId="746422BC" w:rsidR="00931064" w:rsidRPr="00A31426" w:rsidRDefault="00931064" w:rsidP="00D72995">
      <w:pPr>
        <w:numPr>
          <w:ilvl w:val="0"/>
          <w:numId w:val="2"/>
        </w:numPr>
        <w:spacing w:before="120" w:after="120" w:line="360" w:lineRule="auto"/>
        <w:rPr>
          <w:rFonts w:ascii="Arial" w:hAnsi="Arial" w:cs="Arial"/>
          <w:sz w:val="22"/>
          <w:szCs w:val="22"/>
        </w:rPr>
      </w:pPr>
      <w:r w:rsidRPr="00A31426">
        <w:rPr>
          <w:rFonts w:ascii="Arial" w:hAnsi="Arial" w:cs="Arial"/>
          <w:sz w:val="22"/>
          <w:szCs w:val="22"/>
        </w:rPr>
        <w:t xml:space="preserve">Items in the fridge should </w:t>
      </w:r>
      <w:r w:rsidR="00D73A44" w:rsidRPr="00A31426">
        <w:rPr>
          <w:rFonts w:ascii="Arial" w:hAnsi="Arial" w:cs="Arial"/>
          <w:sz w:val="22"/>
          <w:szCs w:val="22"/>
        </w:rPr>
        <w:t>be regularly checked to ensure they are not past use by dates.</w:t>
      </w:r>
    </w:p>
    <w:p w14:paraId="61170176" w14:textId="77777777" w:rsidR="008127AE" w:rsidRPr="00A31426" w:rsidRDefault="008127AE" w:rsidP="00D72995">
      <w:pPr>
        <w:spacing w:before="120" w:after="120" w:line="360" w:lineRule="auto"/>
        <w:rPr>
          <w:rFonts w:ascii="Arial" w:hAnsi="Arial" w:cs="Arial"/>
          <w:b/>
          <w:sz w:val="22"/>
          <w:szCs w:val="22"/>
        </w:rPr>
      </w:pPr>
      <w:r w:rsidRPr="00A31426">
        <w:rPr>
          <w:rFonts w:ascii="Arial" w:hAnsi="Arial" w:cs="Arial"/>
          <w:b/>
          <w:sz w:val="22"/>
          <w:szCs w:val="22"/>
        </w:rPr>
        <w:t>Preparation of food</w:t>
      </w:r>
    </w:p>
    <w:p w14:paraId="3A8BC16A" w14:textId="77777777" w:rsidR="00816EEA" w:rsidRPr="00A31426" w:rsidRDefault="00816EEA" w:rsidP="00816EEA">
      <w:pPr>
        <w:pStyle w:val="PlainText"/>
        <w:numPr>
          <w:ilvl w:val="0"/>
          <w:numId w:val="3"/>
        </w:numPr>
        <w:spacing w:before="120" w:after="120" w:line="360" w:lineRule="auto"/>
        <w:ind w:left="360"/>
        <w:rPr>
          <w:rFonts w:ascii="Arial" w:hAnsi="Arial" w:cs="Arial"/>
          <w:szCs w:val="22"/>
        </w:rPr>
      </w:pPr>
      <w:r w:rsidRPr="00A31426">
        <w:rPr>
          <w:rFonts w:ascii="Arial" w:hAnsi="Arial" w:cs="Arial"/>
          <w:szCs w:val="22"/>
        </w:rPr>
        <w:t xml:space="preserve">Food handlers must check the content of food/packets to ensure they do not contain allergens. </w:t>
      </w:r>
    </w:p>
    <w:p w14:paraId="1E87E44A" w14:textId="77777777" w:rsidR="00816EEA" w:rsidRPr="00A31426" w:rsidRDefault="00816EEA" w:rsidP="00816EEA">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Food handlers wash hands and cover any cuts or abrasions before handling food.</w:t>
      </w:r>
    </w:p>
    <w:p w14:paraId="5E4DAA1F" w14:textId="77777777" w:rsidR="00816EEA" w:rsidRPr="00A31426" w:rsidRDefault="00816EEA" w:rsidP="00816EEA">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Separate boards and knives are used for chopping food, usually colour coded.</w:t>
      </w:r>
    </w:p>
    <w:p w14:paraId="64844CCA" w14:textId="77777777" w:rsidR="00816EEA" w:rsidRPr="00A31426" w:rsidRDefault="00816EEA" w:rsidP="00816EEA">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Raw and cooked foods are prepared separately.</w:t>
      </w:r>
    </w:p>
    <w:p w14:paraId="4282BFF1" w14:textId="77777777" w:rsidR="00816EEA" w:rsidRPr="00A31426" w:rsidRDefault="00816EEA" w:rsidP="00816EEA">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All vegetables and fruit are washed before preparing.</w:t>
      </w:r>
    </w:p>
    <w:p w14:paraId="2D0A633C" w14:textId="77777777" w:rsidR="00816EEA" w:rsidRPr="00A31426" w:rsidRDefault="00816EEA" w:rsidP="00816EEA">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Food left out is covered, for example when cooling down.</w:t>
      </w:r>
    </w:p>
    <w:p w14:paraId="3A1E1D35" w14:textId="5F8A7715" w:rsidR="00D73A44" w:rsidRPr="00A31426" w:rsidRDefault="00816EEA" w:rsidP="00D72995">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Food prepared for children with dietary needs and preferences is clearly labelled and every effort is made to prevent cross-contamination.</w:t>
      </w:r>
    </w:p>
    <w:p w14:paraId="0D50B6A3" w14:textId="7BDCB156" w:rsidR="00D52E38" w:rsidRPr="00A31426" w:rsidRDefault="00D52E38" w:rsidP="00D52E38">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Where a microwave is used, food is cooked according to manufacturer’s instructions. It is not used to reheat children’s food.</w:t>
      </w:r>
    </w:p>
    <w:p w14:paraId="17149A5E" w14:textId="6F32572B" w:rsidR="00D52E38" w:rsidRPr="00A31426" w:rsidRDefault="00D52E38" w:rsidP="00D52E38">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Microwaved food is left to stand for a few minutes before serving.</w:t>
      </w:r>
    </w:p>
    <w:p w14:paraId="03391EF6" w14:textId="64CC3353" w:rsidR="00D52E38" w:rsidRPr="00A31426" w:rsidRDefault="00D52E38" w:rsidP="00D52E38">
      <w:pPr>
        <w:numPr>
          <w:ilvl w:val="0"/>
          <w:numId w:val="3"/>
        </w:numPr>
        <w:spacing w:before="120" w:after="120" w:line="360" w:lineRule="auto"/>
        <w:ind w:left="357" w:hanging="357"/>
        <w:rPr>
          <w:rFonts w:ascii="Arial" w:hAnsi="Arial" w:cs="Arial"/>
          <w:sz w:val="22"/>
          <w:szCs w:val="22"/>
        </w:rPr>
      </w:pPr>
      <w:r w:rsidRPr="00A31426">
        <w:rPr>
          <w:rFonts w:ascii="Arial" w:hAnsi="Arial" w:cs="Arial"/>
          <w:sz w:val="22"/>
          <w:szCs w:val="22"/>
        </w:rPr>
        <w:t>If a cooking activity is taken place food cooked and prepared for children with specific dietary needs is cooked in separate pans and served separately.</w:t>
      </w:r>
    </w:p>
    <w:p w14:paraId="31ECB8A1" w14:textId="77777777" w:rsidR="00D52E38" w:rsidRPr="00A31426" w:rsidRDefault="00D52E38" w:rsidP="00D52E38">
      <w:pPr>
        <w:spacing w:before="120" w:after="120" w:line="360" w:lineRule="auto"/>
        <w:ind w:left="357"/>
        <w:rPr>
          <w:rFonts w:ascii="Arial" w:hAnsi="Arial" w:cs="Arial"/>
          <w:sz w:val="22"/>
          <w:szCs w:val="22"/>
        </w:rPr>
      </w:pPr>
    </w:p>
    <w:p w14:paraId="22238C50" w14:textId="3BB216B6" w:rsidR="008127AE" w:rsidRPr="00A31426" w:rsidRDefault="008127AE" w:rsidP="00D72995">
      <w:pPr>
        <w:pStyle w:val="Heading1"/>
        <w:spacing w:before="120" w:after="120" w:line="360" w:lineRule="auto"/>
        <w:rPr>
          <w:sz w:val="22"/>
          <w:szCs w:val="22"/>
        </w:rPr>
      </w:pPr>
      <w:r w:rsidRPr="00A31426">
        <w:rPr>
          <w:sz w:val="22"/>
          <w:szCs w:val="22"/>
        </w:rPr>
        <w:lastRenderedPageBreak/>
        <w:t>Serving Food</w:t>
      </w:r>
    </w:p>
    <w:p w14:paraId="7D31B750" w14:textId="77777777" w:rsidR="00D52E38" w:rsidRPr="00A31426" w:rsidRDefault="00D52E38" w:rsidP="00D52E38">
      <w:pPr>
        <w:numPr>
          <w:ilvl w:val="0"/>
          <w:numId w:val="3"/>
        </w:numPr>
        <w:spacing w:before="120" w:after="120" w:line="360" w:lineRule="auto"/>
        <w:ind w:left="360"/>
        <w:rPr>
          <w:rFonts w:ascii="Arial" w:hAnsi="Arial" w:cs="Arial"/>
          <w:sz w:val="22"/>
          <w:szCs w:val="22"/>
        </w:rPr>
      </w:pPr>
      <w:r w:rsidRPr="00A31426">
        <w:rPr>
          <w:rFonts w:ascii="Arial" w:hAnsi="Arial" w:cs="Arial"/>
          <w:sz w:val="22"/>
          <w:szCs w:val="22"/>
        </w:rPr>
        <w:t xml:space="preserve">All </w:t>
      </w:r>
      <w:proofErr w:type="gramStart"/>
      <w:r w:rsidRPr="00A31426">
        <w:rPr>
          <w:rFonts w:ascii="Arial" w:hAnsi="Arial" w:cs="Arial"/>
          <w:sz w:val="22"/>
          <w:szCs w:val="22"/>
        </w:rPr>
        <w:t>staff  who</w:t>
      </w:r>
      <w:proofErr w:type="gramEnd"/>
      <w:r w:rsidRPr="00A31426">
        <w:rPr>
          <w:rFonts w:ascii="Arial" w:hAnsi="Arial" w:cs="Arial"/>
          <w:sz w:val="22"/>
          <w:szCs w:val="22"/>
        </w:rPr>
        <w:t xml:space="preserve"> is responsible for ensuring that the food being provided meets all the requirements for each child.</w:t>
      </w:r>
    </w:p>
    <w:p w14:paraId="3CC843C9" w14:textId="3E7A8449" w:rsidR="008127AE" w:rsidRPr="00A31426" w:rsidRDefault="008127AE" w:rsidP="00D52E38">
      <w:pPr>
        <w:numPr>
          <w:ilvl w:val="0"/>
          <w:numId w:val="3"/>
        </w:numPr>
        <w:spacing w:before="120" w:after="120" w:line="360" w:lineRule="auto"/>
        <w:ind w:left="360"/>
        <w:rPr>
          <w:rFonts w:ascii="Arial" w:hAnsi="Arial" w:cs="Arial"/>
          <w:sz w:val="22"/>
          <w:szCs w:val="22"/>
        </w:rPr>
      </w:pPr>
      <w:r w:rsidRPr="00A31426">
        <w:rPr>
          <w:rFonts w:ascii="Arial" w:hAnsi="Arial" w:cs="Arial"/>
          <w:sz w:val="22"/>
          <w:szCs w:val="22"/>
        </w:rPr>
        <w:t xml:space="preserve">Staff risk </w:t>
      </w:r>
      <w:proofErr w:type="gramStart"/>
      <w:r w:rsidRPr="00A31426">
        <w:rPr>
          <w:rFonts w:ascii="Arial" w:hAnsi="Arial" w:cs="Arial"/>
          <w:sz w:val="22"/>
          <w:szCs w:val="22"/>
        </w:rPr>
        <w:t>assess</w:t>
      </w:r>
      <w:proofErr w:type="gramEnd"/>
      <w:r w:rsidRPr="00A31426">
        <w:rPr>
          <w:rFonts w:ascii="Arial" w:hAnsi="Arial" w:cs="Arial"/>
          <w:sz w:val="22"/>
          <w:szCs w:val="22"/>
        </w:rPr>
        <w:t xml:space="preserve"> the likelihood of children with dietary restrictions accessing the food of other children and must take appropriate action</w:t>
      </w:r>
      <w:r w:rsidR="00C452FA" w:rsidRPr="00A31426">
        <w:rPr>
          <w:rFonts w:ascii="Arial" w:hAnsi="Arial" w:cs="Arial"/>
          <w:sz w:val="22"/>
          <w:szCs w:val="22"/>
        </w:rPr>
        <w:t xml:space="preserve"> to prevent this from happening, for example:</w:t>
      </w:r>
    </w:p>
    <w:p w14:paraId="18CB21C8" w14:textId="76C7EE51" w:rsidR="000519CA" w:rsidRPr="00A31426" w:rsidRDefault="00025A25" w:rsidP="00D72995">
      <w:pPr>
        <w:numPr>
          <w:ilvl w:val="0"/>
          <w:numId w:val="21"/>
        </w:numPr>
        <w:spacing w:before="120" w:after="120" w:line="360" w:lineRule="auto"/>
        <w:rPr>
          <w:rFonts w:ascii="Arial" w:hAnsi="Arial" w:cs="Arial"/>
          <w:sz w:val="22"/>
          <w:szCs w:val="22"/>
        </w:rPr>
      </w:pPr>
      <w:r w:rsidRPr="00A31426">
        <w:rPr>
          <w:rFonts w:ascii="Arial" w:hAnsi="Arial" w:cs="Arial"/>
          <w:sz w:val="22"/>
          <w:szCs w:val="22"/>
        </w:rPr>
        <w:t>c</w:t>
      </w:r>
      <w:r w:rsidR="000519CA" w:rsidRPr="00A31426">
        <w:rPr>
          <w:rFonts w:ascii="Arial" w:hAnsi="Arial" w:cs="Arial"/>
          <w:sz w:val="22"/>
          <w:szCs w:val="22"/>
        </w:rPr>
        <w:t xml:space="preserve">heck the list </w:t>
      </w:r>
      <w:r w:rsidR="00620E72" w:rsidRPr="00A31426">
        <w:rPr>
          <w:rFonts w:ascii="Arial" w:hAnsi="Arial" w:cs="Arial"/>
          <w:sz w:val="22"/>
          <w:szCs w:val="22"/>
        </w:rPr>
        <w:t xml:space="preserve">of </w:t>
      </w:r>
      <w:r w:rsidR="00DF4AEB" w:rsidRPr="00A31426">
        <w:rPr>
          <w:rFonts w:ascii="Arial" w:hAnsi="Arial" w:cs="Arial"/>
          <w:bCs/>
          <w:sz w:val="22"/>
          <w:szCs w:val="22"/>
        </w:rPr>
        <w:t>children’s dietary requirements</w:t>
      </w:r>
      <w:r w:rsidR="000519CA" w:rsidRPr="00A31426">
        <w:rPr>
          <w:rFonts w:ascii="Arial" w:hAnsi="Arial" w:cs="Arial"/>
          <w:sz w:val="22"/>
          <w:szCs w:val="22"/>
        </w:rPr>
        <w:t xml:space="preserve"> displayed in the food preparation area</w:t>
      </w:r>
    </w:p>
    <w:p w14:paraId="4F7F5DDD" w14:textId="7C2F3BFB" w:rsidR="00C452FA" w:rsidRPr="00A31426" w:rsidRDefault="00025A25" w:rsidP="00D72995">
      <w:pPr>
        <w:numPr>
          <w:ilvl w:val="0"/>
          <w:numId w:val="21"/>
        </w:numPr>
        <w:spacing w:before="120" w:after="120" w:line="360" w:lineRule="auto"/>
        <w:rPr>
          <w:rFonts w:ascii="Arial" w:hAnsi="Arial" w:cs="Arial"/>
          <w:sz w:val="22"/>
          <w:szCs w:val="22"/>
        </w:rPr>
      </w:pPr>
      <w:r w:rsidRPr="00A31426">
        <w:rPr>
          <w:rFonts w:ascii="Arial" w:hAnsi="Arial" w:cs="Arial"/>
          <w:sz w:val="22"/>
          <w:szCs w:val="22"/>
        </w:rPr>
        <w:t>c</w:t>
      </w:r>
      <w:r w:rsidR="00C452FA" w:rsidRPr="00A31426">
        <w:rPr>
          <w:rFonts w:ascii="Arial" w:hAnsi="Arial" w:cs="Arial"/>
          <w:sz w:val="22"/>
          <w:szCs w:val="22"/>
        </w:rPr>
        <w:t>oloured plates</w:t>
      </w:r>
    </w:p>
    <w:p w14:paraId="11D74889" w14:textId="3B1D1647" w:rsidR="00C452FA" w:rsidRPr="00A31426" w:rsidRDefault="00025A25" w:rsidP="00D72995">
      <w:pPr>
        <w:numPr>
          <w:ilvl w:val="0"/>
          <w:numId w:val="21"/>
        </w:numPr>
        <w:spacing w:before="120" w:after="120" w:line="360" w:lineRule="auto"/>
        <w:rPr>
          <w:rFonts w:ascii="Arial" w:hAnsi="Arial" w:cs="Arial"/>
          <w:sz w:val="22"/>
          <w:szCs w:val="22"/>
        </w:rPr>
      </w:pPr>
      <w:r w:rsidRPr="00A31426">
        <w:rPr>
          <w:rFonts w:ascii="Arial" w:hAnsi="Arial" w:cs="Arial"/>
          <w:sz w:val="22"/>
          <w:szCs w:val="22"/>
        </w:rPr>
        <w:t>p</w:t>
      </w:r>
      <w:r w:rsidR="00C452FA" w:rsidRPr="00A31426">
        <w:rPr>
          <w:rFonts w:ascii="Arial" w:hAnsi="Arial" w:cs="Arial"/>
          <w:sz w:val="22"/>
          <w:szCs w:val="22"/>
        </w:rPr>
        <w:t>lace mats</w:t>
      </w:r>
    </w:p>
    <w:p w14:paraId="15A59BFE" w14:textId="65EC7E2D" w:rsidR="00C452FA" w:rsidRPr="00A31426" w:rsidRDefault="00025A25" w:rsidP="00D72995">
      <w:pPr>
        <w:numPr>
          <w:ilvl w:val="0"/>
          <w:numId w:val="21"/>
        </w:numPr>
        <w:spacing w:before="120" w:after="120" w:line="360" w:lineRule="auto"/>
        <w:rPr>
          <w:rFonts w:ascii="Arial" w:hAnsi="Arial" w:cs="Arial"/>
          <w:sz w:val="22"/>
          <w:szCs w:val="22"/>
        </w:rPr>
      </w:pPr>
      <w:r w:rsidRPr="00A31426">
        <w:rPr>
          <w:rFonts w:ascii="Arial" w:hAnsi="Arial" w:cs="Arial"/>
          <w:sz w:val="22"/>
          <w:szCs w:val="22"/>
        </w:rPr>
        <w:t>o</w:t>
      </w:r>
      <w:r w:rsidR="00C452FA" w:rsidRPr="00A31426">
        <w:rPr>
          <w:rFonts w:ascii="Arial" w:hAnsi="Arial" w:cs="Arial"/>
          <w:sz w:val="22"/>
          <w:szCs w:val="22"/>
        </w:rPr>
        <w:t>ther methods as agreed by the setting manager</w:t>
      </w:r>
    </w:p>
    <w:p w14:paraId="5E9F6E2F" w14:textId="6E2951C1" w:rsidR="000A5D27" w:rsidRPr="00A31426"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A31426">
        <w:rPr>
          <w:rFonts w:ascii="Arial" w:hAnsi="Arial" w:cs="Arial"/>
          <w:sz w:val="22"/>
          <w:szCs w:val="22"/>
        </w:rPr>
        <w:t>Children with allergies/food preferences are not made to feel ‘singled out’ by the methods used to manage their allergy/food preference</w:t>
      </w:r>
      <w:r w:rsidR="00595D13" w:rsidRPr="00A31426">
        <w:rPr>
          <w:rFonts w:ascii="Arial" w:hAnsi="Arial" w:cs="Arial"/>
          <w:sz w:val="22"/>
          <w:szCs w:val="22"/>
        </w:rPr>
        <w:t>.</w:t>
      </w:r>
    </w:p>
    <w:p w14:paraId="1DCD536A" w14:textId="1FA2154C" w:rsidR="000A5D27" w:rsidRPr="00A31426"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A31426">
        <w:rPr>
          <w:rFonts w:ascii="Arial" w:hAnsi="Arial" w:cs="Arial"/>
          <w:sz w:val="22"/>
          <w:szCs w:val="22"/>
        </w:rPr>
        <w:t>The child’s key person remains present throughout the child’s mealtime</w:t>
      </w:r>
      <w:r w:rsidR="00595D13" w:rsidRPr="00A31426">
        <w:rPr>
          <w:rFonts w:ascii="Arial" w:hAnsi="Arial" w:cs="Arial"/>
          <w:sz w:val="22"/>
          <w:szCs w:val="22"/>
        </w:rPr>
        <w:t>.</w:t>
      </w:r>
    </w:p>
    <w:p w14:paraId="035F0754" w14:textId="47697768" w:rsidR="008127AE" w:rsidRPr="00A31426" w:rsidRDefault="008127AE" w:rsidP="00D72995">
      <w:pPr>
        <w:numPr>
          <w:ilvl w:val="0"/>
          <w:numId w:val="3"/>
        </w:numPr>
        <w:spacing w:before="120" w:after="120" w:line="360" w:lineRule="auto"/>
        <w:ind w:left="360"/>
        <w:rPr>
          <w:rFonts w:ascii="Arial" w:hAnsi="Arial" w:cs="Arial"/>
          <w:sz w:val="22"/>
          <w:szCs w:val="22"/>
        </w:rPr>
      </w:pPr>
      <w:r w:rsidRPr="00A31426">
        <w:rPr>
          <w:rFonts w:ascii="Arial" w:hAnsi="Arial" w:cs="Arial"/>
          <w:sz w:val="22"/>
          <w:szCs w:val="22"/>
        </w:rPr>
        <w:t>Tables are cleaned before and after</w:t>
      </w:r>
      <w:r w:rsidR="00595D13" w:rsidRPr="00A31426">
        <w:rPr>
          <w:rFonts w:ascii="Arial" w:hAnsi="Arial" w:cs="Arial"/>
          <w:sz w:val="22"/>
          <w:szCs w:val="22"/>
        </w:rPr>
        <w:t>.</w:t>
      </w:r>
    </w:p>
    <w:p w14:paraId="4C99777F" w14:textId="77777777" w:rsidR="008127AE" w:rsidRPr="00A31426" w:rsidRDefault="008127AE" w:rsidP="00D72995">
      <w:pPr>
        <w:spacing w:before="120" w:after="120" w:line="360" w:lineRule="auto"/>
        <w:rPr>
          <w:rFonts w:ascii="Arial" w:hAnsi="Arial" w:cs="Arial"/>
          <w:b/>
          <w:sz w:val="22"/>
          <w:szCs w:val="22"/>
        </w:rPr>
      </w:pPr>
      <w:proofErr w:type="gramStart"/>
      <w:r w:rsidRPr="00A31426">
        <w:rPr>
          <w:rFonts w:ascii="Arial" w:hAnsi="Arial" w:cs="Arial"/>
          <w:b/>
          <w:sz w:val="22"/>
          <w:szCs w:val="22"/>
        </w:rPr>
        <w:t>E.coli</w:t>
      </w:r>
      <w:proofErr w:type="gramEnd"/>
      <w:r w:rsidRPr="00A31426">
        <w:rPr>
          <w:rFonts w:ascii="Arial" w:hAnsi="Arial" w:cs="Arial"/>
          <w:b/>
          <w:sz w:val="22"/>
          <w:szCs w:val="22"/>
        </w:rPr>
        <w:t xml:space="preserve"> prevention</w:t>
      </w:r>
    </w:p>
    <w:p w14:paraId="72980CBC" w14:textId="0E5852F0" w:rsidR="008127AE" w:rsidRPr="00A31426" w:rsidRDefault="008127AE" w:rsidP="00D72995">
      <w:pPr>
        <w:spacing w:before="120" w:after="120" w:line="360" w:lineRule="auto"/>
        <w:rPr>
          <w:rFonts w:ascii="Arial" w:hAnsi="Arial" w:cs="Arial"/>
          <w:sz w:val="22"/>
          <w:szCs w:val="22"/>
        </w:rPr>
      </w:pPr>
      <w:r w:rsidRPr="00A31426">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w:t>
      </w:r>
      <w:proofErr w:type="gramStart"/>
      <w:r w:rsidRPr="00A31426">
        <w:rPr>
          <w:rFonts w:ascii="Arial" w:hAnsi="Arial" w:cs="Arial"/>
          <w:sz w:val="22"/>
          <w:szCs w:val="22"/>
        </w:rPr>
        <w:t>E.coli</w:t>
      </w:r>
      <w:proofErr w:type="gramEnd"/>
      <w:r w:rsidRPr="00A31426">
        <w:rPr>
          <w:rFonts w:ascii="Arial" w:hAnsi="Arial" w:cs="Arial"/>
          <w:sz w:val="22"/>
          <w:szCs w:val="22"/>
        </w:rPr>
        <w:t xml:space="preserve"> and must clean and store food in accordance with the </w:t>
      </w:r>
      <w:proofErr w:type="gramStart"/>
      <w:r w:rsidRPr="00A31426">
        <w:rPr>
          <w:rFonts w:ascii="Arial" w:hAnsi="Arial" w:cs="Arial"/>
          <w:sz w:val="22"/>
          <w:szCs w:val="22"/>
        </w:rPr>
        <w:t>E.coli</w:t>
      </w:r>
      <w:proofErr w:type="gramEnd"/>
      <w:r w:rsidRPr="00A31426">
        <w:rPr>
          <w:rFonts w:ascii="Arial" w:hAnsi="Arial" w:cs="Arial"/>
          <w:sz w:val="22"/>
          <w:szCs w:val="22"/>
        </w:rPr>
        <w:t xml:space="preserve"> 0157 guidance</w:t>
      </w:r>
      <w:r w:rsidR="00CF65D8" w:rsidRPr="00A31426">
        <w:rPr>
          <w:rFonts w:ascii="Arial" w:hAnsi="Arial" w:cs="Arial"/>
          <w:sz w:val="22"/>
          <w:szCs w:val="22"/>
        </w:rPr>
        <w:t>, available at:</w:t>
      </w:r>
    </w:p>
    <w:p w14:paraId="2EBEA195" w14:textId="682AEBED" w:rsidR="00BD5A8E" w:rsidRPr="00A31426" w:rsidRDefault="00E6413B" w:rsidP="00D72995">
      <w:pPr>
        <w:spacing w:before="120" w:after="120" w:line="360" w:lineRule="auto"/>
        <w:rPr>
          <w:rFonts w:ascii="Arial" w:hAnsi="Arial" w:cs="Arial"/>
          <w:sz w:val="22"/>
          <w:szCs w:val="22"/>
        </w:rPr>
      </w:pPr>
      <w:hyperlink r:id="rId14" w:anchor=".U7FCVGlOWdI" w:history="1">
        <w:r w:rsidRPr="00A31426">
          <w:rPr>
            <w:rStyle w:val="Hyperlink"/>
            <w:rFonts w:ascii="Arial" w:hAnsi="Arial" w:cs="Arial"/>
            <w:color w:val="auto"/>
            <w:sz w:val="22"/>
            <w:szCs w:val="22"/>
          </w:rPr>
          <w:t>www.food.gov.uk/business-industry/guidancenotes/hygguid/ecoliguide#.U7FCVGlOWdI</w:t>
        </w:r>
      </w:hyperlink>
    </w:p>
    <w:p w14:paraId="4CB02EAD" w14:textId="368B30B7" w:rsidR="0012370F" w:rsidRPr="00A31426" w:rsidRDefault="008127AE" w:rsidP="00D72995">
      <w:pPr>
        <w:spacing w:before="120" w:after="120" w:line="360" w:lineRule="auto"/>
        <w:rPr>
          <w:rStyle w:val="Hyperlink"/>
          <w:rFonts w:ascii="Arial" w:hAnsi="Arial" w:cs="Arial"/>
          <w:b/>
          <w:color w:val="auto"/>
          <w:sz w:val="22"/>
          <w:szCs w:val="22"/>
          <w:u w:val="none"/>
        </w:rPr>
      </w:pPr>
      <w:r w:rsidRPr="00A31426">
        <w:rPr>
          <w:rFonts w:ascii="Arial" w:hAnsi="Arial" w:cs="Arial"/>
          <w:b/>
          <w:sz w:val="22"/>
          <w:szCs w:val="22"/>
        </w:rPr>
        <w:t>Further guidance</w:t>
      </w:r>
    </w:p>
    <w:p w14:paraId="59188FAE" w14:textId="77777777" w:rsidR="00D52E38" w:rsidRPr="00A31426" w:rsidRDefault="00D52E38" w:rsidP="00D52E38">
      <w:pPr>
        <w:spacing w:before="120" w:after="120" w:line="360" w:lineRule="auto"/>
        <w:rPr>
          <w:rStyle w:val="Hyperlink"/>
          <w:rFonts w:ascii="Arial" w:hAnsi="Arial" w:cs="Arial"/>
          <w:color w:val="auto"/>
          <w:sz w:val="22"/>
          <w:szCs w:val="22"/>
          <w:u w:val="none"/>
        </w:rPr>
      </w:pPr>
      <w:r w:rsidRPr="00A31426">
        <w:rPr>
          <w:rStyle w:val="Hyperlink"/>
          <w:rFonts w:ascii="Arial" w:hAnsi="Arial" w:cs="Arial"/>
          <w:color w:val="auto"/>
          <w:sz w:val="22"/>
          <w:szCs w:val="22"/>
          <w:u w:val="none"/>
        </w:rPr>
        <w:t xml:space="preserve">Safer Food Better Business </w:t>
      </w:r>
      <w:hyperlink r:id="rId15">
        <w:r w:rsidRPr="00A31426">
          <w:rPr>
            <w:rStyle w:val="Hyperlink"/>
            <w:rFonts w:ascii="Arial" w:hAnsi="Arial" w:cs="Arial"/>
            <w:color w:val="auto"/>
            <w:sz w:val="22"/>
            <w:szCs w:val="22"/>
          </w:rPr>
          <w:t>www.food.gov.uk/business-guidance/safer-food-better-business-sfbb</w:t>
        </w:r>
      </w:hyperlink>
    </w:p>
    <w:p w14:paraId="1E4CF016" w14:textId="77777777" w:rsidR="00D52E38" w:rsidRPr="00A31426" w:rsidRDefault="00D52E38" w:rsidP="00D52E38">
      <w:pPr>
        <w:spacing w:before="120" w:after="120" w:line="360" w:lineRule="auto"/>
        <w:rPr>
          <w:rFonts w:ascii="Arial" w:hAnsi="Arial" w:cs="Arial"/>
          <w:sz w:val="22"/>
          <w:szCs w:val="22"/>
        </w:rPr>
      </w:pPr>
      <w:r w:rsidRPr="00A31426">
        <w:rPr>
          <w:rFonts w:ascii="Arial" w:hAnsi="Arial" w:cs="Arial"/>
          <w:sz w:val="22"/>
          <w:szCs w:val="22"/>
        </w:rPr>
        <w:t xml:space="preserve">Campylobacter (Food Standards Agency) </w:t>
      </w:r>
      <w:hyperlink r:id="rId16">
        <w:r w:rsidRPr="00A31426">
          <w:rPr>
            <w:rStyle w:val="Hyperlink"/>
            <w:rFonts w:ascii="Arial" w:hAnsi="Arial" w:cs="Arial"/>
            <w:color w:val="auto"/>
            <w:sz w:val="22"/>
            <w:szCs w:val="22"/>
          </w:rPr>
          <w:t>www.food.gov.uk/news-updates/campaigns/campylobacter/fsw-2014</w:t>
        </w:r>
      </w:hyperlink>
    </w:p>
    <w:p w14:paraId="08A348B9" w14:textId="77777777" w:rsidR="00D52E38" w:rsidRPr="00A31426" w:rsidRDefault="00D52E38" w:rsidP="00D52E38">
      <w:pPr>
        <w:spacing w:before="120" w:after="120" w:line="360" w:lineRule="auto"/>
        <w:rPr>
          <w:rFonts w:ascii="Arial" w:hAnsi="Arial" w:cs="Arial"/>
          <w:b/>
          <w:bCs/>
          <w:sz w:val="22"/>
          <w:szCs w:val="22"/>
        </w:rPr>
      </w:pPr>
      <w:r w:rsidRPr="00A31426">
        <w:rPr>
          <w:rFonts w:ascii="Arial" w:hAnsi="Arial" w:cs="Arial"/>
          <w:b/>
          <w:bCs/>
          <w:sz w:val="22"/>
          <w:szCs w:val="22"/>
        </w:rPr>
        <w:t>Food allergy/anaphylaxis guidance</w:t>
      </w:r>
    </w:p>
    <w:p w14:paraId="7B2994AE" w14:textId="77777777" w:rsidR="00D52E38" w:rsidRPr="00A31426" w:rsidRDefault="00D52E38" w:rsidP="00D52E38">
      <w:pPr>
        <w:spacing w:before="120" w:after="120" w:line="360" w:lineRule="auto"/>
      </w:pPr>
      <w:hyperlink r:id="rId17">
        <w:r w:rsidRPr="00A31426">
          <w:rPr>
            <w:rStyle w:val="Hyperlink"/>
            <w:rFonts w:ascii="Arial" w:hAnsi="Arial" w:cs="Arial"/>
            <w:color w:val="auto"/>
            <w:sz w:val="22"/>
            <w:szCs w:val="22"/>
          </w:rPr>
          <w:t>https://www.bsaci.org/wp-content/uploads/2020/02/BSACIAllergyActionPlan2018NoAAI2981-2.pdf</w:t>
        </w:r>
      </w:hyperlink>
    </w:p>
    <w:p w14:paraId="0539CF40" w14:textId="77777777" w:rsidR="00D52E38" w:rsidRPr="00A31426" w:rsidRDefault="00D52E38" w:rsidP="00D52E38">
      <w:pPr>
        <w:spacing w:before="120" w:after="120" w:line="360" w:lineRule="auto"/>
      </w:pPr>
      <w:hyperlink r:id="rId18">
        <w:r w:rsidRPr="00A31426">
          <w:rPr>
            <w:rStyle w:val="Hyperlink"/>
            <w:rFonts w:ascii="Arial" w:hAnsi="Arial" w:cs="Arial"/>
            <w:color w:val="auto"/>
            <w:sz w:val="22"/>
            <w:szCs w:val="22"/>
          </w:rPr>
          <w:t>https://www.nhs.uk/conditions/anaphylaxis/</w:t>
        </w:r>
      </w:hyperlink>
    </w:p>
    <w:p w14:paraId="15D07D6E" w14:textId="77777777" w:rsidR="00D52E38" w:rsidRPr="00A31426" w:rsidRDefault="00D52E38" w:rsidP="00D52E38">
      <w:pPr>
        <w:spacing w:before="120" w:after="120" w:line="360" w:lineRule="auto"/>
      </w:pPr>
      <w:hyperlink r:id="rId19">
        <w:r w:rsidRPr="00A31426">
          <w:rPr>
            <w:rStyle w:val="Hyperlink"/>
            <w:rFonts w:ascii="Arial" w:hAnsi="Arial" w:cs="Arial"/>
            <w:color w:val="auto"/>
            <w:sz w:val="22"/>
            <w:szCs w:val="22"/>
          </w:rPr>
          <w:t>https://www.nhs.uk/conditions/food-allergy/</w:t>
        </w:r>
      </w:hyperlink>
    </w:p>
    <w:p w14:paraId="7A689AC2" w14:textId="77777777" w:rsidR="00D52E38" w:rsidRPr="00A31426" w:rsidRDefault="00D52E38" w:rsidP="00D52E38">
      <w:pPr>
        <w:spacing w:before="120" w:after="120" w:line="360" w:lineRule="auto"/>
        <w:rPr>
          <w:rStyle w:val="Hyperlink"/>
          <w:rFonts w:ascii="Arial" w:eastAsia="Arial" w:hAnsi="Arial" w:cs="Arial"/>
          <w:color w:val="auto"/>
          <w:sz w:val="22"/>
          <w:szCs w:val="22"/>
        </w:rPr>
      </w:pPr>
      <w:r w:rsidRPr="00A31426">
        <w:rPr>
          <w:rFonts w:ascii="Arial" w:eastAsia="Arial" w:hAnsi="Arial" w:cs="Arial"/>
          <w:sz w:val="22"/>
          <w:szCs w:val="22"/>
        </w:rPr>
        <w:fldChar w:fldCharType="begin"/>
      </w:r>
      <w:r w:rsidRPr="00A31426">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sidRPr="00A31426">
        <w:rPr>
          <w:rFonts w:ascii="Arial" w:eastAsia="Arial" w:hAnsi="Arial" w:cs="Arial"/>
          <w:sz w:val="22"/>
          <w:szCs w:val="22"/>
        </w:rPr>
      </w:r>
      <w:r w:rsidRPr="00A31426">
        <w:rPr>
          <w:rFonts w:ascii="Arial" w:eastAsia="Arial" w:hAnsi="Arial" w:cs="Arial"/>
          <w:sz w:val="22"/>
          <w:szCs w:val="22"/>
        </w:rPr>
        <w:fldChar w:fldCharType="separate"/>
      </w:r>
      <w:r w:rsidRPr="00A31426">
        <w:rPr>
          <w:rStyle w:val="Hyperlink"/>
          <w:rFonts w:ascii="Arial" w:eastAsia="Arial" w:hAnsi="Arial" w:cs="Arial"/>
          <w:color w:val="auto"/>
          <w:sz w:val="22"/>
          <w:szCs w:val="22"/>
        </w:rPr>
        <w:t>Early Years Foundation Stage nutrition guidance</w:t>
      </w:r>
    </w:p>
    <w:p w14:paraId="1A05EE5A" w14:textId="77777777" w:rsidR="00D52E38" w:rsidRPr="00A31426" w:rsidRDefault="00D52E38" w:rsidP="00D52E38">
      <w:pPr>
        <w:spacing w:before="120" w:after="120" w:line="360" w:lineRule="auto"/>
        <w:rPr>
          <w:rFonts w:ascii="Arial" w:eastAsia="Arial" w:hAnsi="Arial" w:cs="Arial"/>
          <w:sz w:val="22"/>
          <w:szCs w:val="22"/>
        </w:rPr>
      </w:pPr>
      <w:r w:rsidRPr="00A31426">
        <w:rPr>
          <w:rFonts w:ascii="Arial" w:eastAsia="Arial" w:hAnsi="Arial" w:cs="Arial"/>
          <w:sz w:val="22"/>
          <w:szCs w:val="22"/>
        </w:rPr>
        <w:fldChar w:fldCharType="end"/>
      </w:r>
      <w:hyperlink r:id="rId20" w:history="1">
        <w:r w:rsidRPr="00A31426">
          <w:rPr>
            <w:rStyle w:val="Hyperlink"/>
            <w:rFonts w:ascii="Arial" w:eastAsia="Arial" w:hAnsi="Arial" w:cs="Arial"/>
            <w:color w:val="auto"/>
            <w:sz w:val="22"/>
            <w:szCs w:val="22"/>
          </w:rPr>
          <w:t>Common_allergens.pdf</w:t>
        </w:r>
      </w:hyperlink>
    </w:p>
    <w:p w14:paraId="7095BF7F" w14:textId="77777777" w:rsidR="00D52E38" w:rsidRPr="00A31426" w:rsidRDefault="00D52E38" w:rsidP="00D52E38">
      <w:pPr>
        <w:spacing w:before="120" w:after="120" w:line="360" w:lineRule="auto"/>
        <w:rPr>
          <w:rFonts w:ascii="Arial" w:eastAsia="Arial" w:hAnsi="Arial" w:cs="Arial"/>
          <w:sz w:val="22"/>
          <w:szCs w:val="22"/>
        </w:rPr>
      </w:pPr>
      <w:hyperlink r:id="rId21" w:history="1">
        <w:r w:rsidRPr="00A31426">
          <w:rPr>
            <w:rStyle w:val="Hyperlink"/>
            <w:rFonts w:ascii="Arial" w:eastAsia="Arial" w:hAnsi="Arial" w:cs="Arial"/>
            <w:color w:val="auto"/>
            <w:sz w:val="22"/>
            <w:szCs w:val="22"/>
          </w:rPr>
          <w:t>Allergen checklist for food businesses | Food Standards Agency</w:t>
        </w:r>
      </w:hyperlink>
    </w:p>
    <w:p w14:paraId="0A4DAF26" w14:textId="3DB85C04" w:rsidR="00A30611" w:rsidRPr="00A31426" w:rsidRDefault="00A30611" w:rsidP="00A30611">
      <w:pPr>
        <w:spacing w:before="120" w:after="120" w:line="360" w:lineRule="auto"/>
      </w:pPr>
    </w:p>
    <w:p w14:paraId="3C53FF24" w14:textId="77777777" w:rsidR="00A30611" w:rsidRPr="00A31426" w:rsidRDefault="00A30611" w:rsidP="009E39F0">
      <w:pPr>
        <w:spacing w:before="120" w:after="120" w:line="360" w:lineRule="auto"/>
        <w:rPr>
          <w:rFonts w:ascii="Arial" w:hAnsi="Arial" w:cs="Arial"/>
          <w:sz w:val="22"/>
          <w:szCs w:val="22"/>
        </w:rPr>
      </w:pPr>
    </w:p>
    <w:sectPr w:rsidR="00A30611" w:rsidRPr="00A31426" w:rsidSect="009E39F0">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E522" w14:textId="77777777" w:rsidR="00174604" w:rsidRDefault="00174604" w:rsidP="00327B06">
      <w:r>
        <w:separator/>
      </w:r>
    </w:p>
  </w:endnote>
  <w:endnote w:type="continuationSeparator" w:id="0">
    <w:p w14:paraId="196C135C" w14:textId="77777777" w:rsidR="00174604" w:rsidRDefault="00174604" w:rsidP="00327B06">
      <w:r>
        <w:continuationSeparator/>
      </w:r>
    </w:p>
  </w:endnote>
  <w:endnote w:type="continuationNotice" w:id="1">
    <w:p w14:paraId="50547200" w14:textId="77777777" w:rsidR="00174604" w:rsidRDefault="00174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9D18" w14:textId="77777777" w:rsidR="00174604" w:rsidRDefault="00174604" w:rsidP="00327B06">
      <w:r>
        <w:separator/>
      </w:r>
    </w:p>
  </w:footnote>
  <w:footnote w:type="continuationSeparator" w:id="0">
    <w:p w14:paraId="6EDAD3AA" w14:textId="77777777" w:rsidR="00174604" w:rsidRDefault="00174604" w:rsidP="00327B06">
      <w:r>
        <w:continuationSeparator/>
      </w:r>
    </w:p>
  </w:footnote>
  <w:footnote w:type="continuationNotice" w:id="1">
    <w:p w14:paraId="2E01056F" w14:textId="77777777" w:rsidR="00174604" w:rsidRDefault="00174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3EC"/>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41A8"/>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4604"/>
    <w:rsid w:val="0017616F"/>
    <w:rsid w:val="00194E87"/>
    <w:rsid w:val="001A716E"/>
    <w:rsid w:val="001B7D69"/>
    <w:rsid w:val="001C06A0"/>
    <w:rsid w:val="001C27E3"/>
    <w:rsid w:val="001C3400"/>
    <w:rsid w:val="001C37C2"/>
    <w:rsid w:val="001D2BE7"/>
    <w:rsid w:val="001D3718"/>
    <w:rsid w:val="001D3F60"/>
    <w:rsid w:val="001D60E8"/>
    <w:rsid w:val="001E1E80"/>
    <w:rsid w:val="001E35D7"/>
    <w:rsid w:val="00212589"/>
    <w:rsid w:val="002136EF"/>
    <w:rsid w:val="002333A1"/>
    <w:rsid w:val="00244618"/>
    <w:rsid w:val="0026168E"/>
    <w:rsid w:val="00272278"/>
    <w:rsid w:val="00273036"/>
    <w:rsid w:val="0029315B"/>
    <w:rsid w:val="00294E8D"/>
    <w:rsid w:val="002B0C44"/>
    <w:rsid w:val="002B2E93"/>
    <w:rsid w:val="002B32A2"/>
    <w:rsid w:val="002C30FC"/>
    <w:rsid w:val="002C3D85"/>
    <w:rsid w:val="002D3EE8"/>
    <w:rsid w:val="002D6934"/>
    <w:rsid w:val="002E4AC2"/>
    <w:rsid w:val="002F6788"/>
    <w:rsid w:val="00300128"/>
    <w:rsid w:val="00300664"/>
    <w:rsid w:val="003069DC"/>
    <w:rsid w:val="00307D83"/>
    <w:rsid w:val="0031794F"/>
    <w:rsid w:val="00327B06"/>
    <w:rsid w:val="0033516C"/>
    <w:rsid w:val="00335BDC"/>
    <w:rsid w:val="003403AF"/>
    <w:rsid w:val="00340C43"/>
    <w:rsid w:val="0034535E"/>
    <w:rsid w:val="00356828"/>
    <w:rsid w:val="00360799"/>
    <w:rsid w:val="00382ED2"/>
    <w:rsid w:val="003928E6"/>
    <w:rsid w:val="003964C6"/>
    <w:rsid w:val="003A41B0"/>
    <w:rsid w:val="003B080A"/>
    <w:rsid w:val="003C4BA5"/>
    <w:rsid w:val="003C7584"/>
    <w:rsid w:val="003D0F18"/>
    <w:rsid w:val="003D44FF"/>
    <w:rsid w:val="003D4CDD"/>
    <w:rsid w:val="003E077C"/>
    <w:rsid w:val="003E58F3"/>
    <w:rsid w:val="003F3AD7"/>
    <w:rsid w:val="003F789B"/>
    <w:rsid w:val="0040529E"/>
    <w:rsid w:val="00415B13"/>
    <w:rsid w:val="0044664F"/>
    <w:rsid w:val="004515DD"/>
    <w:rsid w:val="00470915"/>
    <w:rsid w:val="0047503B"/>
    <w:rsid w:val="0047646C"/>
    <w:rsid w:val="00476EAE"/>
    <w:rsid w:val="00491BF5"/>
    <w:rsid w:val="00496AF2"/>
    <w:rsid w:val="004A0F96"/>
    <w:rsid w:val="004A61D3"/>
    <w:rsid w:val="004A7C86"/>
    <w:rsid w:val="004A7CA2"/>
    <w:rsid w:val="004B43B5"/>
    <w:rsid w:val="004B4EFA"/>
    <w:rsid w:val="004B7DDE"/>
    <w:rsid w:val="004D2203"/>
    <w:rsid w:val="004D3511"/>
    <w:rsid w:val="004E14E3"/>
    <w:rsid w:val="004E6A39"/>
    <w:rsid w:val="004E7A19"/>
    <w:rsid w:val="004F2949"/>
    <w:rsid w:val="004F3543"/>
    <w:rsid w:val="005003CF"/>
    <w:rsid w:val="00506058"/>
    <w:rsid w:val="00526801"/>
    <w:rsid w:val="00545E8C"/>
    <w:rsid w:val="0055017A"/>
    <w:rsid w:val="005560A9"/>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D611F"/>
    <w:rsid w:val="005E14BB"/>
    <w:rsid w:val="005F066A"/>
    <w:rsid w:val="005F61C1"/>
    <w:rsid w:val="00601EB7"/>
    <w:rsid w:val="00620325"/>
    <w:rsid w:val="00620E72"/>
    <w:rsid w:val="00622AA4"/>
    <w:rsid w:val="00631DE9"/>
    <w:rsid w:val="00642B2F"/>
    <w:rsid w:val="0065488A"/>
    <w:rsid w:val="00660701"/>
    <w:rsid w:val="006700CE"/>
    <w:rsid w:val="006866E8"/>
    <w:rsid w:val="006868E3"/>
    <w:rsid w:val="0069372B"/>
    <w:rsid w:val="00696B87"/>
    <w:rsid w:val="006A400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A713E"/>
    <w:rsid w:val="007D56B9"/>
    <w:rsid w:val="007D6268"/>
    <w:rsid w:val="007E7531"/>
    <w:rsid w:val="007F46B7"/>
    <w:rsid w:val="007F5060"/>
    <w:rsid w:val="007F540A"/>
    <w:rsid w:val="00811FED"/>
    <w:rsid w:val="008127AE"/>
    <w:rsid w:val="00815697"/>
    <w:rsid w:val="00816EEA"/>
    <w:rsid w:val="00817EF5"/>
    <w:rsid w:val="00823FF7"/>
    <w:rsid w:val="00833566"/>
    <w:rsid w:val="00837591"/>
    <w:rsid w:val="00843BF2"/>
    <w:rsid w:val="00850AA1"/>
    <w:rsid w:val="00855B4E"/>
    <w:rsid w:val="00870642"/>
    <w:rsid w:val="00893C27"/>
    <w:rsid w:val="008966D0"/>
    <w:rsid w:val="00897022"/>
    <w:rsid w:val="008A5B7D"/>
    <w:rsid w:val="008C1510"/>
    <w:rsid w:val="008C26A4"/>
    <w:rsid w:val="008C30C1"/>
    <w:rsid w:val="008C5138"/>
    <w:rsid w:val="008C5A35"/>
    <w:rsid w:val="008C7A02"/>
    <w:rsid w:val="008D63F3"/>
    <w:rsid w:val="008D785B"/>
    <w:rsid w:val="008E00C5"/>
    <w:rsid w:val="008E1E0C"/>
    <w:rsid w:val="008E5FD2"/>
    <w:rsid w:val="008E67E1"/>
    <w:rsid w:val="009004AB"/>
    <w:rsid w:val="00906278"/>
    <w:rsid w:val="0091249B"/>
    <w:rsid w:val="00912511"/>
    <w:rsid w:val="00912563"/>
    <w:rsid w:val="00922032"/>
    <w:rsid w:val="00931064"/>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E39F0"/>
    <w:rsid w:val="009F00BD"/>
    <w:rsid w:val="009F31BE"/>
    <w:rsid w:val="009F3F1A"/>
    <w:rsid w:val="009F6A8A"/>
    <w:rsid w:val="00A04C96"/>
    <w:rsid w:val="00A10840"/>
    <w:rsid w:val="00A163AA"/>
    <w:rsid w:val="00A30611"/>
    <w:rsid w:val="00A31426"/>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E0AF2"/>
    <w:rsid w:val="00AE329D"/>
    <w:rsid w:val="00AF368F"/>
    <w:rsid w:val="00AF4F50"/>
    <w:rsid w:val="00AF53AA"/>
    <w:rsid w:val="00AF5AC9"/>
    <w:rsid w:val="00B1495B"/>
    <w:rsid w:val="00B172F5"/>
    <w:rsid w:val="00B215FA"/>
    <w:rsid w:val="00B35AA8"/>
    <w:rsid w:val="00B419BD"/>
    <w:rsid w:val="00B47FE8"/>
    <w:rsid w:val="00B53383"/>
    <w:rsid w:val="00B6115E"/>
    <w:rsid w:val="00B625E6"/>
    <w:rsid w:val="00B81638"/>
    <w:rsid w:val="00B8546A"/>
    <w:rsid w:val="00B87BA0"/>
    <w:rsid w:val="00B91C8E"/>
    <w:rsid w:val="00BB3036"/>
    <w:rsid w:val="00BC0D43"/>
    <w:rsid w:val="00BC48C4"/>
    <w:rsid w:val="00BC4B6C"/>
    <w:rsid w:val="00BC6594"/>
    <w:rsid w:val="00BD0695"/>
    <w:rsid w:val="00BD225B"/>
    <w:rsid w:val="00BD5A8E"/>
    <w:rsid w:val="00C452FA"/>
    <w:rsid w:val="00C46B87"/>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52E38"/>
    <w:rsid w:val="00D67319"/>
    <w:rsid w:val="00D72995"/>
    <w:rsid w:val="00D73A44"/>
    <w:rsid w:val="00D752DB"/>
    <w:rsid w:val="00D846F6"/>
    <w:rsid w:val="00D859C4"/>
    <w:rsid w:val="00DA0EAF"/>
    <w:rsid w:val="00DA5798"/>
    <w:rsid w:val="00DB08C6"/>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EF7A85"/>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1FA3"/>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allergen-information-for-pre-packed-and-loose-foods" TargetMode="External"/><Relationship Id="rId18" Type="http://schemas.openxmlformats.org/officeDocument/2006/relationships/hyperlink" Target="https://www.nhs.uk/conditions/anaphylaxis/" TargetMode="External"/><Relationship Id="rId3" Type="http://schemas.openxmlformats.org/officeDocument/2006/relationships/customXml" Target="../customXml/item3.xml"/><Relationship Id="rId21" Type="http://schemas.openxmlformats.org/officeDocument/2006/relationships/hyperlink" Target="https://www.food.gov.uk/business-guidance/allergen-checklist-for-food-businesses" TargetMode="External"/><Relationship Id="rId7" Type="http://schemas.openxmlformats.org/officeDocument/2006/relationships/settings" Target="settings.xml"/><Relationship Id="rId12" Type="http://schemas.openxmlformats.org/officeDocument/2006/relationships/hyperlink" Target="http://allergytraining.food.gov.uk/"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www.food.gov.uk/news-updates/campaigns/campylobacter/fsw-2014" TargetMode="External"/><Relationship Id="rId20" Type="http://schemas.openxmlformats.org/officeDocument/2006/relationships/hyperlink" Target="https://assets.ctfassets.net/dvmeh832nmjc/1UcJVonGkBHy9lHHNt9GmL/90b081db600d8cad30b870f458a60ed6/Common_allerge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ood.gov.uk/business-guidance/safer-food-better-business-sfb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uk/conditions/food-all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561A38E4-7B22-4A45-8C0D-6807EF8A6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6121</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3</cp:revision>
  <cp:lastPrinted>2025-09-19T12:41:00Z</cp:lastPrinted>
  <dcterms:created xsi:type="dcterms:W3CDTF">2025-09-17T08:27:00Z</dcterms:created>
  <dcterms:modified xsi:type="dcterms:W3CDTF">2025-09-19T12:41:00Z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y fmtid="{D5CDD505-2E9C-101B-9397-08002B2CF9AE}" pid="4" name="GrammarlyDocumentId">
    <vt:lpwstr>ed519910-1e08-43ee-b3d1-5896b61e1ec6</vt:lpwstr>
  </property>
</Properties>
</file>