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420A" w14:textId="6CDBA593" w:rsidR="00512B6B" w:rsidRDefault="00512B6B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noProof/>
        </w:rPr>
        <w:drawing>
          <wp:inline distT="0" distB="0" distL="0" distR="0" wp14:anchorId="416BE905" wp14:editId="63D73EF4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8C82" w14:textId="213C0B89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691A3BD2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512B6B">
        <w:rPr>
          <w:rFonts w:ascii="Arial" w:hAnsi="Arial"/>
          <w:b/>
          <w:sz w:val="28"/>
          <w:szCs w:val="28"/>
        </w:rPr>
        <w:t xml:space="preserve">5 </w:t>
      </w:r>
      <w:r w:rsidR="00324ADE" w:rsidRPr="00F20E5E">
        <w:rPr>
          <w:rFonts w:ascii="Arial" w:hAnsi="Arial"/>
          <w:b/>
          <w:sz w:val="28"/>
          <w:szCs w:val="28"/>
        </w:rPr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1E465AFF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 w:rsidRPr="009D650C">
        <w:rPr>
          <w:rFonts w:ascii="Arial" w:hAnsi="Arial"/>
          <w:iCs/>
          <w:color w:val="FF0000"/>
          <w:sz w:val="22"/>
        </w:rPr>
        <w:t>,</w:t>
      </w:r>
      <w:r w:rsidR="007E65DD" w:rsidRPr="009D650C">
        <w:rPr>
          <w:rFonts w:ascii="Arial" w:hAnsi="Arial"/>
          <w:iCs/>
          <w:color w:val="FF0000"/>
          <w:sz w:val="22"/>
        </w:rPr>
        <w:t xml:space="preserve"> </w:t>
      </w:r>
      <w:r w:rsidR="007E65DD" w:rsidRPr="00F25AED">
        <w:rPr>
          <w:rFonts w:ascii="Arial" w:hAnsi="Arial"/>
          <w:iCs/>
          <w:sz w:val="22"/>
        </w:rPr>
        <w:t>assistants,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r w:rsidR="009E1B45" w:rsidRPr="007D73FB">
        <w:rPr>
          <w:rFonts w:ascii="Arial" w:hAnsi="Arial"/>
          <w:sz w:val="22"/>
        </w:rPr>
        <w:t>religion</w:t>
      </w:r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2095BE63" w14:textId="425FAA9A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="00324ADE"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 w:rsidR="007322A9">
        <w:rPr>
          <w:rFonts w:ascii="Arial" w:hAnsi="Arial"/>
          <w:sz w:val="22"/>
        </w:rPr>
        <w:t xml:space="preserve"> -</w:t>
      </w:r>
      <w:r w:rsidR="00324ADE" w:rsidRPr="007D73FB">
        <w:rPr>
          <w:rFonts w:ascii="Arial" w:hAnsi="Arial"/>
          <w:sz w:val="22"/>
        </w:rPr>
        <w:t xml:space="preserve"> other than studs, chain necklaces</w:t>
      </w:r>
      <w:r w:rsidR="00644539"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54C943CA" w14:textId="745A988A" w:rsidR="00324ADE" w:rsidRPr="00F25AE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Parents</w:t>
      </w:r>
      <w:r w:rsidR="007E65DD" w:rsidRPr="00F25AED">
        <w:rPr>
          <w:rFonts w:ascii="Arial" w:hAnsi="Arial"/>
          <w:sz w:val="22"/>
        </w:rPr>
        <w:t>/carers</w:t>
      </w:r>
      <w:r w:rsidRPr="00F25AED">
        <w:rPr>
          <w:rFonts w:ascii="Arial" w:hAnsi="Arial"/>
          <w:sz w:val="22"/>
        </w:rPr>
        <w:t xml:space="preserve"> must </w:t>
      </w:r>
      <w:r w:rsidR="00324ADE" w:rsidRPr="00F25AED">
        <w:rPr>
          <w:rFonts w:ascii="Arial" w:hAnsi="Arial"/>
          <w:sz w:val="22"/>
        </w:rPr>
        <w:t xml:space="preserve">ensure that any jewellery </w:t>
      </w:r>
      <w:r w:rsidR="00865740" w:rsidRPr="00F25AED">
        <w:rPr>
          <w:rFonts w:ascii="Arial" w:hAnsi="Arial"/>
          <w:sz w:val="22"/>
        </w:rPr>
        <w:t>worn by children poses no risk</w:t>
      </w:r>
      <w:r w:rsidR="009049E0" w:rsidRPr="00F25AED">
        <w:rPr>
          <w:rFonts w:ascii="Arial" w:hAnsi="Arial"/>
          <w:sz w:val="22"/>
        </w:rPr>
        <w:t xml:space="preserve">, for example, </w:t>
      </w:r>
      <w:r w:rsidR="00324ADE" w:rsidRPr="00F25AED">
        <w:rPr>
          <w:rFonts w:ascii="Arial" w:hAnsi="Arial"/>
          <w:sz w:val="22"/>
        </w:rPr>
        <w:t>earrings which may get pulled, bracelets which can get caught when climbing</w:t>
      </w:r>
      <w:r w:rsidRPr="00F25AED">
        <w:rPr>
          <w:rFonts w:ascii="Arial" w:hAnsi="Arial"/>
          <w:sz w:val="22"/>
        </w:rPr>
        <w:t>,</w:t>
      </w:r>
      <w:r w:rsidR="00324ADE" w:rsidRPr="00F25AED">
        <w:rPr>
          <w:rFonts w:ascii="Arial" w:hAnsi="Arial"/>
          <w:sz w:val="22"/>
        </w:rPr>
        <w:t xml:space="preserve"> or necklaces that may pose a r</w:t>
      </w:r>
      <w:r w:rsidR="009049E0" w:rsidRPr="00F25AED">
        <w:rPr>
          <w:rFonts w:ascii="Arial" w:hAnsi="Arial"/>
          <w:sz w:val="22"/>
        </w:rPr>
        <w:t>isk of strangulation</w:t>
      </w:r>
      <w:r w:rsidR="00324ADE" w:rsidRPr="00F25AED">
        <w:rPr>
          <w:rFonts w:ascii="Arial" w:hAnsi="Arial"/>
          <w:sz w:val="22"/>
        </w:rPr>
        <w:t>.</w:t>
      </w:r>
    </w:p>
    <w:p w14:paraId="5CCD330C" w14:textId="77777777" w:rsidR="00324ADE" w:rsidRPr="00F25AED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F25AED">
        <w:rPr>
          <w:rFonts w:ascii="Arial" w:hAnsi="Arial"/>
          <w:sz w:val="22"/>
        </w:rPr>
        <w:t>Children may we</w:t>
      </w:r>
      <w:r w:rsidR="0033288D" w:rsidRPr="00F25AED">
        <w:rPr>
          <w:rFonts w:ascii="Arial" w:hAnsi="Arial"/>
          <w:sz w:val="22"/>
        </w:rPr>
        <w:t>ar small, smooth stud earrings.</w:t>
      </w:r>
    </w:p>
    <w:p w14:paraId="6BB3046D" w14:textId="136C2655" w:rsidR="00324ADE" w:rsidRPr="00F25AED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F25AED">
        <w:rPr>
          <w:rFonts w:ascii="Arial" w:hAnsi="Arial"/>
          <w:sz w:val="22"/>
        </w:rPr>
        <w:t xml:space="preserve">Children, </w:t>
      </w:r>
      <w:r w:rsidR="009E1B45" w:rsidRPr="00F25AED">
        <w:rPr>
          <w:rFonts w:ascii="Arial" w:hAnsi="Arial"/>
          <w:sz w:val="22"/>
        </w:rPr>
        <w:t>staff,</w:t>
      </w:r>
      <w:r w:rsidRPr="00F25AED">
        <w:rPr>
          <w:rFonts w:ascii="Arial" w:hAnsi="Arial"/>
          <w:sz w:val="22"/>
        </w:rPr>
        <w:t xml:space="preserve"> </w:t>
      </w:r>
      <w:r w:rsidR="00324ADE" w:rsidRPr="00F25AED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Pr="00F25AE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F25AED">
        <w:rPr>
          <w:rFonts w:ascii="Arial" w:hAnsi="Arial"/>
          <w:sz w:val="22"/>
        </w:rPr>
        <w:t>Hair accessories</w:t>
      </w:r>
      <w:r w:rsidR="00930A45" w:rsidRPr="00F25AED">
        <w:rPr>
          <w:rFonts w:ascii="Arial" w:hAnsi="Arial"/>
          <w:sz w:val="22"/>
        </w:rPr>
        <w:t xml:space="preserve"> that may</w:t>
      </w:r>
      <w:r w:rsidR="009049E0" w:rsidRPr="00F25AED">
        <w:rPr>
          <w:rFonts w:ascii="Arial" w:hAnsi="Arial"/>
          <w:sz w:val="22"/>
        </w:rPr>
        <w:t xml:space="preserve"> come loose</w:t>
      </w:r>
      <w:r w:rsidR="00930A45" w:rsidRPr="00F25AED">
        <w:rPr>
          <w:rFonts w:ascii="Arial" w:hAnsi="Arial"/>
          <w:sz w:val="22"/>
        </w:rPr>
        <w:t xml:space="preserve"> pose a choking hazard </w:t>
      </w:r>
      <w:r w:rsidR="0073662B" w:rsidRPr="00F25AED">
        <w:rPr>
          <w:rFonts w:ascii="Arial" w:hAnsi="Arial"/>
          <w:sz w:val="22"/>
        </w:rPr>
        <w:t>are removed before children sleep or rest</w:t>
      </w:r>
      <w:r w:rsidR="003C5D6A" w:rsidRPr="00F25AED">
        <w:rPr>
          <w:rFonts w:ascii="Arial" w:hAnsi="Arial"/>
          <w:sz w:val="22"/>
        </w:rPr>
        <w:t>.</w:t>
      </w:r>
    </w:p>
    <w:p w14:paraId="059F81DF" w14:textId="38EE2582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5AED">
        <w:rPr>
          <w:rFonts w:ascii="Arial" w:hAnsi="Arial"/>
          <w:sz w:val="22"/>
        </w:rPr>
        <w:t>Parents</w:t>
      </w:r>
      <w:r w:rsidR="007E65DD" w:rsidRPr="00F25AED">
        <w:rPr>
          <w:rFonts w:ascii="Arial" w:hAnsi="Arial"/>
          <w:sz w:val="22"/>
        </w:rPr>
        <w:t>/carers</w:t>
      </w:r>
      <w:r w:rsidRPr="00F25AED">
        <w:rPr>
          <w:rFonts w:ascii="Arial" w:hAnsi="Arial"/>
          <w:sz w:val="22"/>
        </w:rPr>
        <w:t xml:space="preserve"> are requested not to send children wearing hair beads. If staff see beads that are coming </w:t>
      </w:r>
      <w:r w:rsidR="00C61EA2" w:rsidRPr="00F25AED">
        <w:rPr>
          <w:rFonts w:ascii="Arial" w:hAnsi="Arial" w:cs="Arial"/>
          <w:sz w:val="22"/>
          <w:szCs w:val="22"/>
        </w:rPr>
        <w:t>loose</w:t>
      </w:r>
      <w:r w:rsidR="00C61EA2" w:rsidRPr="00A80265">
        <w:rPr>
          <w:rFonts w:ascii="Arial" w:hAnsi="Arial" w:cs="Arial"/>
          <w:sz w:val="22"/>
          <w:szCs w:val="22"/>
        </w:rPr>
        <w:t>,</w:t>
      </w:r>
      <w:r w:rsidRPr="00A80265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F105" w14:textId="77777777" w:rsidR="00476E14" w:rsidRDefault="00476E14">
      <w:r>
        <w:separator/>
      </w:r>
    </w:p>
  </w:endnote>
  <w:endnote w:type="continuationSeparator" w:id="0">
    <w:p w14:paraId="3B38B1B1" w14:textId="77777777" w:rsidR="00476E14" w:rsidRDefault="00476E14">
      <w:r>
        <w:continuationSeparator/>
      </w:r>
    </w:p>
  </w:endnote>
  <w:endnote w:type="continuationNotice" w:id="1">
    <w:p w14:paraId="3826A2E4" w14:textId="77777777" w:rsidR="00476E14" w:rsidRDefault="00476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3139841" w:rsidR="00450B84" w:rsidRPr="00137038" w:rsidRDefault="00450B84" w:rsidP="00450B84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D6DB" w14:textId="77777777" w:rsidR="00476E14" w:rsidRDefault="00476E14">
      <w:r>
        <w:separator/>
      </w:r>
    </w:p>
  </w:footnote>
  <w:footnote w:type="continuationSeparator" w:id="0">
    <w:p w14:paraId="2961DC2E" w14:textId="77777777" w:rsidR="00476E14" w:rsidRDefault="00476E14">
      <w:r>
        <w:continuationSeparator/>
      </w:r>
    </w:p>
  </w:footnote>
  <w:footnote w:type="continuationNotice" w:id="1">
    <w:p w14:paraId="3E960DFC" w14:textId="77777777" w:rsidR="00476E14" w:rsidRDefault="00476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3839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57C25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6E14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2B6B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1DE2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5DD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50C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163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59B1"/>
    <w:rsid w:val="00C165F5"/>
    <w:rsid w:val="00C20C68"/>
    <w:rsid w:val="00C211F8"/>
    <w:rsid w:val="00C2428C"/>
    <w:rsid w:val="00C24626"/>
    <w:rsid w:val="00C267C8"/>
    <w:rsid w:val="00C312BD"/>
    <w:rsid w:val="00C329D6"/>
    <w:rsid w:val="00C364EC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91F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5AED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031AD-C2FC-4B67-8460-04A468FD9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2025-09-16T13:03:00Z</dcterms:created>
  <dcterms:modified xsi:type="dcterms:W3CDTF">2025-09-16T13:03:00Z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